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精華町長　様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業者名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代表者名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TEL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FAX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質　問　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autoSpaceDE w:val="0"/>
        <w:autoSpaceDN w:val="0"/>
        <w:ind w:left="44" w:leftChars="2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業務名：令和７年度精華町デジタル人材・起業家育成支援型事業</w:t>
      </w:r>
    </w:p>
    <w:p>
      <w:pPr>
        <w:pStyle w:val="0"/>
        <w:rPr>
          <w:rFonts w:hint="default"/>
        </w:rPr>
      </w:pPr>
      <w:r>
        <w:rPr>
          <w:rFonts w:hint="eastAsia"/>
        </w:rPr>
        <w:t>上記業務について下表の通り質問いたしますので、ご回答お願いします。</w:t>
      </w:r>
    </w:p>
    <w:p>
      <w:pPr>
        <w:pStyle w:val="0"/>
        <w:rPr>
          <w:rFonts w:hint="default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36"/>
      </w:tblGrid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983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【注】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令和７年５月１日（木</w:t>
      </w:r>
      <w:bookmarkStart w:id="0" w:name="_GoBack"/>
      <w:bookmarkEnd w:id="0"/>
      <w:r>
        <w:rPr>
          <w:rFonts w:hint="eastAsia"/>
        </w:rPr>
        <w:t>）までに提出のない場合は、質問事項がないものとして取り扱います。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回答は、精華町ホームページに掲載します。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質問書は、ＦＡＸ又は電子メールで提出してください。（持参、郵送は不可）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質問事項は、明瞭・簡潔に記載してください。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質問事項がない場合は、提出不要です。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DCFC6C"/>
    <w:lvl w:ilvl="0" w:tplc="1B446D46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231</Characters>
  <Application>JUST Note</Application>
  <Lines>36</Lines>
  <Paragraphs>16</Paragraphs>
  <Company>精華町役場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上田 恵</cp:lastModifiedBy>
  <cp:lastPrinted>2022-04-08T04:45:49Z</cp:lastPrinted>
  <dcterms:created xsi:type="dcterms:W3CDTF">2020-05-20T03:47:00Z</dcterms:created>
  <dcterms:modified xsi:type="dcterms:W3CDTF">2025-04-07T02:59:55Z</dcterms:modified>
  <cp:revision>4</cp:revision>
</cp:coreProperties>
</file>