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2"/>
        <w:gridCol w:w="1280"/>
        <w:gridCol w:w="1125"/>
        <w:gridCol w:w="1002"/>
        <w:gridCol w:w="983"/>
        <w:gridCol w:w="151"/>
        <w:gridCol w:w="141"/>
        <w:gridCol w:w="2268"/>
      </w:tblGrid>
      <w:tr>
        <w:trPr>
          <w:trHeight w:val="750" w:hRule="atLeast"/>
        </w:trPr>
        <w:tc>
          <w:tcPr>
            <w:tcW w:w="9072" w:type="dxa"/>
            <w:gridSpan w:val="8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次の開発計画においては、精華町宅地開発事業に関する指導要綱第１８条の規定に基づき、開発事業等に関する消防水利施設等を設置しますので届け出ます。</w:t>
            </w:r>
          </w:p>
        </w:tc>
      </w:tr>
      <w:tr>
        <w:trPr>
          <w:trHeight w:val="41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　　年　　月　　日</w:t>
            </w:r>
          </w:p>
        </w:tc>
      </w:tr>
      <w:tr>
        <w:trPr>
          <w:trHeight w:val="412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設置する消防隊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進入用上下式避難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ハッチ等概要</w:t>
            </w:r>
          </w:p>
        </w:tc>
        <w:tc>
          <w:tcPr>
            <w:tcW w:w="1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433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4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44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基</w:t>
            </w:r>
          </w:p>
        </w:tc>
      </w:tr>
      <w:tr>
        <w:trPr>
          <w:trHeight w:val="444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ハッチ等の中心から２ｍ以内の開口部の有無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　　　□無</w:t>
            </w:r>
          </w:p>
        </w:tc>
      </w:tr>
      <w:tr>
        <w:trPr>
          <w:trHeight w:val="444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41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降下地点の明示の有無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　　　□無</w:t>
            </w:r>
          </w:p>
        </w:tc>
      </w:tr>
      <w:tr>
        <w:trPr>
          <w:trHeight w:val="331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消防隊進入用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上下式避難ハッチ等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50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42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担当者氏名・連絡先</w:t>
            </w:r>
          </w:p>
        </w:tc>
        <w:tc>
          <w:tcPr>
            <w:tcW w:w="6950" w:type="dxa"/>
            <w:gridSpan w:val="7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電話　　　　－　　　　－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開発計画概要書　　　　　　　　　　　５　立面図</w:t>
      </w:r>
    </w:p>
    <w:p>
      <w:pPr>
        <w:pStyle w:val="0"/>
        <w:ind w:firstLine="1080" w:firstLineChars="6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２　付近見取り図　　　　　　　　　　　　６　消防隊進入用上下式避難ハッチ等詳細施工図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敷地内配置図　　　　　　　　　　　　７　消防隊進入用上下式避難ハッチ等仕様書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４　各階平面図　　　　　　　　　　　　　８　その他必要と認める書類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　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別記様式第１０号（第２４条関係）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消防隊進入用上下式避難ハッチ等設計届出書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118</Words>
  <Characters>678</Characters>
  <Application>JUST Note</Application>
  <Lines>5</Lines>
  <Paragraphs>1</Paragraphs>
  <Company>精華町役場</Company>
  <CharactersWithSpaces>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2021-12-27T01:04:55Z</cp:lastPrinted>
  <dcterms:created xsi:type="dcterms:W3CDTF">2021-03-09T12:41:00Z</dcterms:created>
  <dcterms:modified xsi:type="dcterms:W3CDTF">2021-03-30T07:36:52Z</dcterms:modified>
  <cp:revision>6</cp:revision>
</cp:coreProperties>
</file>