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委　任　状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firstLine="6480" w:firstLineChars="2700"/>
        <w:rPr>
          <w:rFonts w:hint="default"/>
          <w:color w:val="auto"/>
        </w:rPr>
      </w:pPr>
      <w:r>
        <w:rPr>
          <w:rFonts w:hint="eastAsia"/>
          <w:color w:val="auto"/>
        </w:rPr>
        <w:t>令和　　年　　</w:t>
      </w:r>
      <w:r>
        <w:rPr>
          <w:rFonts w:hint="default"/>
          <w:color w:val="auto"/>
        </w:rPr>
        <w:t>月</w:t>
      </w:r>
      <w:r>
        <w:rPr>
          <w:rFonts w:hint="eastAsia"/>
          <w:color w:val="auto"/>
        </w:rPr>
        <w:t>　　</w:t>
      </w:r>
      <w:r>
        <w:rPr>
          <w:rFonts w:hint="default"/>
          <w:color w:val="auto"/>
        </w:rPr>
        <w:t>日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3840" w:firstLineChars="1600"/>
        <w:rPr>
          <w:rFonts w:hint="default"/>
          <w:color w:val="auto"/>
        </w:rPr>
      </w:pPr>
      <w:r>
        <w:rPr>
          <w:rFonts w:hint="eastAsia"/>
          <w:color w:val="auto"/>
        </w:rPr>
        <w:t>委任者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私は、</w:t>
      </w:r>
      <w:r>
        <w:rPr>
          <w:rFonts w:hint="default"/>
          <w:color w:val="auto"/>
        </w:rPr>
        <w:t>下記</w:t>
      </w:r>
      <w:r>
        <w:rPr>
          <w:rFonts w:hint="eastAsia"/>
          <w:color w:val="auto"/>
        </w:rPr>
        <w:t>の者を代理人と定め、下記業務</w:t>
      </w:r>
      <w:r>
        <w:rPr>
          <w:rFonts w:hint="default"/>
          <w:color w:val="auto"/>
        </w:rPr>
        <w:t>の</w:t>
      </w:r>
      <w:r>
        <w:rPr>
          <w:rFonts w:hint="eastAsia"/>
          <w:color w:val="auto"/>
        </w:rPr>
        <w:t>入札に関する一切の権限を委任します。</w:t>
      </w:r>
    </w:p>
    <w:p>
      <w:pPr>
        <w:pStyle w:val="15"/>
        <w:ind w:leftChars="0" w:firstLine="0" w:firstLineChars="0"/>
        <w:rPr>
          <w:rFonts w:hint="default"/>
          <w:color w:val="auto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１．</w:t>
      </w:r>
      <w:r>
        <w:rPr>
          <w:rFonts w:hint="eastAsia"/>
          <w:color w:val="auto"/>
          <w:spacing w:val="120"/>
          <w:fitText w:val="1200" w:id="1"/>
        </w:rPr>
        <w:t>業務</w:t>
      </w:r>
      <w:r>
        <w:rPr>
          <w:rFonts w:hint="default"/>
          <w:color w:val="auto"/>
          <w:fitText w:val="1200" w:id="1"/>
        </w:rPr>
        <w:t>名</w:t>
      </w:r>
      <w:r>
        <w:rPr>
          <w:rFonts w:hint="eastAsia"/>
          <w:color w:val="auto"/>
        </w:rPr>
        <w:t>　　</w:t>
      </w:r>
      <w:r>
        <w:rPr>
          <w:rFonts w:hint="eastAsia" w:ascii="ＭＳ 明朝" w:hAnsi="ＭＳ 明朝" w:eastAsia="ＭＳ 明朝"/>
        </w:rPr>
        <w:t>精華町所蔵民俗資料整理等業務委託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default"/>
          <w:color w:val="auto"/>
        </w:rPr>
        <w:t>２．</w:t>
      </w:r>
      <w:r>
        <w:rPr>
          <w:rFonts w:hint="eastAsia"/>
          <w:color w:val="auto"/>
        </w:rPr>
        <w:t>受任者氏名　　　　　　　　　　　　　　　　　　　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３．</w:t>
      </w:r>
      <w:r>
        <w:rPr>
          <w:rFonts w:hint="eastAsia"/>
          <w:color w:val="auto"/>
          <w:spacing w:val="40"/>
          <w:fitText w:val="1200" w:id="2"/>
        </w:rPr>
        <w:t>委任期</w:t>
      </w:r>
      <w:r>
        <w:rPr>
          <w:rFonts w:hint="eastAsia"/>
          <w:color w:val="auto"/>
          <w:fitText w:val="1200" w:id="2"/>
        </w:rPr>
        <w:t>間</w:t>
      </w:r>
      <w:r>
        <w:rPr>
          <w:rFonts w:hint="eastAsia"/>
          <w:color w:val="auto"/>
        </w:rPr>
        <w:t>　　令和８年８月３１日限</w:t>
      </w: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明朝" w:hAnsi="ＭＳ明朝" w:eastAsia="ＭＳ明朝"/>
          <w:color w:val="000000" w:themeColor="text1"/>
          <w:sz w:val="24"/>
        </w:rPr>
        <w:t>※</w:t>
      </w:r>
      <w:r>
        <w:rPr>
          <w:rFonts w:hint="default" w:ascii="ＭＳ明朝" w:hAnsi="ＭＳ明朝" w:eastAsia="ＭＳ明朝"/>
          <w:color w:val="000000" w:themeColor="text1"/>
          <w:sz w:val="24"/>
        </w:rPr>
        <w:t>委任状を提出</w:t>
      </w:r>
      <w:r>
        <w:rPr>
          <w:rFonts w:hint="eastAsia" w:ascii="ＭＳ明朝" w:hAnsi="ＭＳ明朝" w:eastAsia="ＭＳ明朝"/>
          <w:color w:val="000000" w:themeColor="text1"/>
          <w:sz w:val="24"/>
        </w:rPr>
        <w:t>される</w:t>
      </w:r>
      <w:r>
        <w:rPr>
          <w:rFonts w:hint="default" w:ascii="ＭＳ明朝" w:hAnsi="ＭＳ明朝" w:eastAsia="ＭＳ明朝"/>
          <w:color w:val="000000" w:themeColor="text1"/>
          <w:sz w:val="24"/>
        </w:rPr>
        <w:t>場合は、入札書に記載</w:t>
      </w:r>
      <w:r>
        <w:rPr>
          <w:rFonts w:hint="eastAsia" w:ascii="ＭＳ明朝" w:hAnsi="ＭＳ明朝" w:eastAsia="ＭＳ明朝"/>
          <w:color w:val="000000" w:themeColor="text1"/>
          <w:sz w:val="24"/>
        </w:rPr>
        <w:t>される</w:t>
      </w:r>
      <w:r>
        <w:rPr>
          <w:rFonts w:hint="default" w:ascii="ＭＳ明朝" w:hAnsi="ＭＳ明朝" w:eastAsia="ＭＳ明朝"/>
          <w:color w:val="000000" w:themeColor="text1"/>
          <w:sz w:val="24"/>
        </w:rPr>
        <w:t>氏名</w:t>
      </w:r>
      <w:r>
        <w:rPr>
          <w:rFonts w:hint="eastAsia" w:ascii="ＭＳ明朝" w:hAnsi="ＭＳ明朝" w:eastAsia="ＭＳ明朝"/>
          <w:color w:val="000000" w:themeColor="text1"/>
          <w:sz w:val="24"/>
        </w:rPr>
        <w:t>及び印鑑</w:t>
      </w:r>
      <w:r>
        <w:rPr>
          <w:rFonts w:hint="default" w:ascii="ＭＳ明朝" w:hAnsi="ＭＳ明朝" w:eastAsia="ＭＳ明朝"/>
          <w:color w:val="000000" w:themeColor="text1"/>
          <w:sz w:val="24"/>
        </w:rPr>
        <w:t>は、</w:t>
      </w:r>
      <w:r>
        <w:rPr>
          <w:rFonts w:hint="eastAsia" w:ascii="ＭＳ明朝" w:hAnsi="ＭＳ明朝" w:eastAsia="ＭＳ明朝"/>
          <w:color w:val="000000" w:themeColor="text1"/>
          <w:sz w:val="24"/>
        </w:rPr>
        <w:t>上記受任者と同一のものとしてください。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明朝" w:hAnsi="ＭＳ明朝" w:eastAsia="ＭＳ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z w:val="24"/>
        </w:rPr>
        <w:t>委任状は入札会場に持参の上、入札会受付時に入札関係職員に手渡してください。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2233</TotalTime>
  <Pages>1</Pages>
  <Words>0</Words>
  <Characters>207</Characters>
  <Application>JUST Note</Application>
  <Lines>37</Lines>
  <Paragraphs>14</Paragraphs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2022-04-26T02:39:03Z</cp:lastPrinted>
  <dcterms:created xsi:type="dcterms:W3CDTF">2012-08-13T01:38:00Z</dcterms:created>
  <dcterms:modified xsi:type="dcterms:W3CDTF">2026-07-23T05:33:55Z</dcterms:modified>
  <cp:revision>95</cp:revision>
</cp:coreProperties>
</file>