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18"/>
        </w:rPr>
        <w:t>様式第３号（第８条関係）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精華町教育委員会後援等名義使用事業終了報告書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347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精華町教育委員会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0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　　　（</w:t>
      </w:r>
      <w:r>
        <w:rPr>
          <w:rFonts w:hint="eastAsia"/>
          <w:spacing w:val="-10"/>
          <w:sz w:val="24"/>
        </w:rPr>
        <w:t>役職･代表者名</w:t>
      </w:r>
      <w:r>
        <w:rPr>
          <w:rFonts w:hint="eastAsia"/>
          <w:sz w:val="24"/>
        </w:rPr>
        <w:t>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16"/>
        </w:rPr>
      </w:pP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360" w:lineRule="auto"/>
        <w:ind w:right="0" w:rightChars="-9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日付け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精教生電第　　　号で承認を受けた事業が完了しましたので、下記のとおり報告いたします。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7884"/>
      </w:tblGrid>
      <w:tr>
        <w:trPr>
          <w:trHeight w:val="8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　　日（　　）　　　時　　分から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　　）　　　時　　分まで</w:t>
            </w:r>
          </w:p>
        </w:tc>
      </w:tr>
      <w:tr>
        <w:trPr>
          <w:trHeight w:val="9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他の後援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等団体等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31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240" w:lineRule="auto"/>
              <w:ind w:right="0" w:rightChars="-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（参加人数等を記入してください。）</w:t>
            </w:r>
          </w:p>
        </w:tc>
      </w:tr>
    </w:tbl>
    <w:p>
      <w:pPr>
        <w:pStyle w:val="0"/>
        <w:snapToGrid w:val="0"/>
        <w:spacing w:line="240" w:lineRule="auto"/>
        <w:rPr>
          <w:rFonts w:hint="eastAsia"/>
          <w:sz w:val="10"/>
        </w:rPr>
      </w:pPr>
    </w:p>
    <w:p>
      <w:pPr>
        <w:pStyle w:val="0"/>
        <w:snapToGrid w:val="1"/>
        <w:spacing w:line="320" w:lineRule="exact"/>
        <w:ind w:right="0" w:rightChars="-9"/>
        <w:rPr>
          <w:rFonts w:hint="default"/>
          <w:sz w:val="20"/>
        </w:rPr>
      </w:pPr>
      <w:r>
        <w:rPr>
          <w:rFonts w:hint="eastAsia"/>
          <w:sz w:val="20"/>
        </w:rPr>
        <w:t>注　次の書類を添付してください。　</w:t>
      </w:r>
    </w:p>
    <w:p>
      <w:pPr>
        <w:pStyle w:val="0"/>
        <w:snapToGrid w:val="1"/>
        <w:spacing w:line="320" w:lineRule="exact"/>
        <w:ind w:right="0" w:rightChars="-9" w:firstLine="433" w:firstLineChars="200"/>
        <w:rPr>
          <w:rFonts w:hint="default"/>
          <w:sz w:val="20"/>
        </w:rPr>
      </w:pPr>
      <w:r>
        <w:rPr>
          <w:rFonts w:hint="default"/>
          <w:sz w:val="20"/>
        </w:rPr>
        <w:t xml:space="preserve">(1) </w:t>
      </w:r>
      <w:r>
        <w:rPr>
          <w:rFonts w:hint="eastAsia"/>
          <w:sz w:val="20"/>
        </w:rPr>
        <w:t>事業の実施状況が確認できる書類</w:t>
      </w:r>
    </w:p>
    <w:p>
      <w:pPr>
        <w:pStyle w:val="0"/>
        <w:snapToGrid w:val="1"/>
        <w:spacing w:line="320" w:lineRule="exact"/>
        <w:ind w:leftChars="0" w:right="-27" w:rightChars="-9" w:hanging="865" w:hangingChars="400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(2)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参加料、入場料、その他これ等に類すると認められるものを徴収された場合は、収支報告書（様式第２号に準じるもの）</w:t>
      </w:r>
    </w:p>
    <w:p>
      <w:pPr>
        <w:pStyle w:val="0"/>
        <w:snapToGrid w:val="1"/>
        <w:spacing w:line="320" w:lineRule="exact"/>
        <w:ind w:right="0" w:rightChars="-9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チラシ、プログラムその他の印刷物</w:t>
      </w:r>
    </w:p>
    <w:p>
      <w:pPr>
        <w:pStyle w:val="0"/>
        <w:snapToGrid w:val="1"/>
        <w:spacing w:line="320" w:lineRule="exact"/>
        <w:ind w:right="0" w:rightChars="-9"/>
        <w:rPr>
          <w:rFonts w:hint="default"/>
        </w:rPr>
      </w:pP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4</w:t>
      </w:r>
      <w:r>
        <w:rPr>
          <w:rFonts w:hint="default"/>
          <w:sz w:val="20"/>
        </w:rPr>
        <w:t xml:space="preserve">) </w:t>
      </w:r>
      <w:r>
        <w:rPr>
          <w:rFonts w:hint="eastAsia"/>
          <w:sz w:val="20"/>
        </w:rPr>
        <w:t>その他、教育委員会が必要と認める書類</w:t>
      </w:r>
    </w:p>
    <w:sectPr>
      <w:pgSz w:w="11907" w:h="16840"/>
      <w:pgMar w:top="850" w:right="1361" w:bottom="850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309</Characters>
  <Application>JUST Note</Application>
  <Lines>40</Lines>
  <Paragraphs>24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 素</cp:lastModifiedBy>
  <dcterms:modified xsi:type="dcterms:W3CDTF">2024-05-29T06:22:08Z</dcterms:modified>
  <cp:revision>0</cp:revision>
</cp:coreProperties>
</file>