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color w:val="000000" w:themeColor="text1"/>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5730240</wp:posOffset>
                </wp:positionH>
                <wp:positionV relativeFrom="paragraph">
                  <wp:posOffset>-424815</wp:posOffset>
                </wp:positionV>
                <wp:extent cx="863600" cy="3429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63600" cy="342900"/>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0" w:lineRule="atLeast"/>
                              <w:jc w:val="center"/>
                              <w:rPr>
                                <w:rFonts w:hint="eastAsia"/>
                              </w:rPr>
                            </w:pPr>
                            <w:r>
                              <w:rPr>
                                <w:rFonts w:hint="eastAsia" w:ascii="ＭＳ Ｐゴシック" w:hAnsi="ＭＳ Ｐゴシック" w:eastAsia="ＭＳ Ｐゴシック"/>
                                <w:sz w:val="28"/>
                              </w:rPr>
                              <w:t>資料３</w:t>
                            </w:r>
                          </w:p>
                        </w:txbxContent>
                      </wps:txbx>
                      <wps:bodyPr vertOverflow="overflow" horzOverflow="overflow" wrap="square" anchor="ctr"/>
                    </wps:wsp>
                  </a:graphicData>
                </a:graphic>
              </wp:anchor>
            </w:drawing>
          </mc:Choice>
          <mc:Fallback>
            <w:pict>
              <v:rect id="オブジェクト 0" style="mso-wrap-distance-right:5.65pt;mso-wrap-distance-bottom:0pt;margin-top:-33.450000000000003pt;mso-position-vertical-relative:text;mso-position-horizontal-relative:text;v-text-anchor:middle;position:absolute;height:27pt;mso-wrap-distance-top:0pt;width:68pt;mso-wrap-distance-left:5.65pt;margin-left:451.2pt;z-index:24;" o:spid="_x0000_s1026" o:allowincell="t" o:allowoverlap="t" filled="t" fillcolor="#ffffff [3201]" stroked="t" strokecolor="#000000 [3200]" strokeweight="0.75pt" o:spt="1">
                <v:fill/>
                <v:stroke linestyle="single" endcap="flat" dashstyle="solid" filltype="solid"/>
                <v:textbox style="layout-flow:horizontal;">
                  <w:txbxContent>
                    <w:p>
                      <w:pPr>
                        <w:pStyle w:val="0"/>
                        <w:spacing w:line="0" w:lineRule="atLeast"/>
                        <w:jc w:val="center"/>
                        <w:rPr>
                          <w:rFonts w:hint="eastAsia"/>
                        </w:rPr>
                      </w:pPr>
                      <w:r>
                        <w:rPr>
                          <w:rFonts w:hint="eastAsia" w:ascii="ＭＳ Ｐゴシック" w:hAnsi="ＭＳ Ｐゴシック" w:eastAsia="ＭＳ Ｐゴシック"/>
                          <w:sz w:val="28"/>
                        </w:rPr>
                        <w:t>資料３</w:t>
                      </w:r>
                    </w:p>
                  </w:txbxContent>
                </v:textbox>
                <v:imagedata o:title=""/>
                <w10:wrap type="none" anchorx="text" anchory="text"/>
              </v:rect>
            </w:pict>
          </mc:Fallback>
        </mc:AlternateContent>
      </w:r>
      <w:r>
        <w:rPr>
          <w:rFonts w:hint="eastAsia"/>
          <w:color w:val="000000" w:themeColor="text1"/>
        </w:rPr>
        <w:t>在宅介護実態調査結果の概</w:t>
      </w:r>
      <w:bookmarkStart w:id="0" w:name="_GoBack"/>
      <w:bookmarkEnd w:id="0"/>
      <w:r>
        <w:rPr>
          <w:rFonts w:hint="eastAsia"/>
          <w:color w:val="000000" w:themeColor="text1"/>
        </w:rPr>
        <w:t>要と調査結果からみえる課題</w:t>
      </w:r>
    </w:p>
    <w:p>
      <w:pPr>
        <w:pStyle w:val="0"/>
        <w:rPr>
          <w:rFonts w:hint="default"/>
        </w:rPr>
      </w:pPr>
    </w:p>
    <w:p>
      <w:pPr>
        <w:pStyle w:val="2"/>
        <w:numPr>
          <w:ilvl w:val="0"/>
          <w:numId w:val="1"/>
        </w:numPr>
        <w:rPr>
          <w:rFonts w:hint="default"/>
          <w:color w:val="000000" w:themeColor="text1"/>
        </w:rPr>
      </w:pPr>
      <w:r>
        <w:rPr>
          <w:rFonts w:hint="eastAsia"/>
          <w:color w:val="000000" w:themeColor="text1"/>
        </w:rPr>
        <w:t>在宅限界点の向上のための支援・サービスの提供体制の検討</w:t>
      </w:r>
    </w:p>
    <w:p>
      <w:pPr>
        <w:pStyle w:val="20"/>
        <w:numPr>
          <w:ilvl w:val="0"/>
          <w:numId w:val="2"/>
        </w:numPr>
        <w:ind w:left="525" w:leftChars="100" w:hanging="315" w:hangingChars="150"/>
        <w:jc w:val="left"/>
        <w:rPr>
          <w:rFonts w:hint="default"/>
          <w:color w:val="000000" w:themeColor="text1"/>
        </w:rPr>
      </w:pPr>
      <w:r>
        <w:rPr>
          <w:rFonts w:hint="eastAsia"/>
          <w:color w:val="000000" w:themeColor="text1"/>
        </w:rPr>
        <w:t>要介護認定を受けている方でも、４人に１人以上が単身世帯となっています。また、要介護度が高いほど「施設等への入所・入居を検討あるいは申請している人」が多くなっていますが、要介護３以上でも</w:t>
      </w:r>
      <w:r>
        <w:rPr>
          <w:rFonts w:hint="eastAsia"/>
          <w:color w:val="000000" w:themeColor="text1"/>
        </w:rPr>
        <w:t>44.8</w:t>
      </w:r>
      <w:r>
        <w:rPr>
          <w:rFonts w:hint="eastAsia"/>
          <w:color w:val="000000" w:themeColor="text1"/>
        </w:rPr>
        <w:t>％の人が自宅での生活継続の意向があります。また、今後の介護の意向では、自宅での介護を望む人が約６割となっています。心身の状態にかかわらず希望に応じて自宅での生活を続けられるよう、今後の人口や要介護認定者の推計を踏まえ、在宅サービスの整備について検討していく必要があります。</w:t>
      </w:r>
    </w:p>
    <w:p>
      <w:pPr>
        <w:pStyle w:val="20"/>
        <w:ind w:left="525"/>
        <w:jc w:val="left"/>
        <w:rPr>
          <w:rFonts w:hint="eastAsia"/>
          <w:color w:val="000000" w:themeColor="text1"/>
        </w:rPr>
      </w:pPr>
    </w:p>
    <w:p>
      <w:pPr>
        <w:pStyle w:val="0"/>
        <w:ind w:left="21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【世帯類型】</w:t>
      </w:r>
    </w:p>
    <w:p>
      <w:pPr>
        <w:pStyle w:val="20"/>
        <w:jc w:val="center"/>
        <w:rPr>
          <w:rFonts w:hint="default"/>
          <w:color w:val="000000" w:themeColor="text1"/>
        </w:rPr>
      </w:pPr>
      <w:bookmarkStart w:id="1" w:name="_Hlk136253572"/>
      <w:bookmarkEnd w:id="1"/>
      <w:r>
        <w:rPr>
          <w:rFonts w:hint="default" w:ascii="游明朝" w:hAnsi="游明朝" w:eastAsia="游明朝"/>
        </w:rPr>
        <w:drawing>
          <wp:inline distT="0" distB="0" distL="0" distR="0">
            <wp:extent cx="4152900" cy="145542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stretch>
                      <a:fillRect/>
                    </a:stretch>
                  </pic:blipFill>
                  <pic:spPr>
                    <a:xfrm>
                      <a:off x="0" y="0"/>
                      <a:ext cx="4152900" cy="1455420"/>
                    </a:xfrm>
                    <a:prstGeom prst="rect">
                      <a:avLst/>
                    </a:prstGeom>
                    <a:noFill/>
                    <a:ln>
                      <a:noFill/>
                    </a:ln>
                  </pic:spPr>
                </pic:pic>
              </a:graphicData>
            </a:graphic>
          </wp:inline>
        </w:drawing>
      </w:r>
    </w:p>
    <w:p>
      <w:pPr>
        <w:pStyle w:val="20"/>
        <w:ind w:left="63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【要介護度別・施設等検討の状況】</w:t>
      </w:r>
    </w:p>
    <w:p>
      <w:pPr>
        <w:pStyle w:val="20"/>
        <w:jc w:val="center"/>
        <w:rPr>
          <w:rFonts w:hint="default"/>
          <w:color w:val="000000" w:themeColor="text1"/>
        </w:rPr>
      </w:pPr>
      <w:r>
        <w:rPr>
          <w:rFonts w:hint="default"/>
        </w:rPr>
        <w:drawing>
          <wp:inline distT="0" distB="0" distL="0" distR="0">
            <wp:extent cx="4152900" cy="1455420"/>
            <wp:effectExtent l="0" t="0" r="0" b="0"/>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8"/>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【今後どのような介護を受けたいか（単数回答）】</w:t>
      </w:r>
    </w:p>
    <w:p>
      <w:pPr>
        <w:pStyle w:val="0"/>
        <w:widowControl w:val="1"/>
        <w:jc w:val="center"/>
        <w:rPr>
          <w:rFonts w:hint="default"/>
          <w:color w:val="000000" w:themeColor="text1"/>
        </w:rPr>
      </w:pPr>
      <w:r>
        <w:rPr>
          <w:rFonts w:hint="eastAsia"/>
        </w:rPr>
        <w:drawing>
          <wp:anchor distT="0" distB="0" distL="114300" distR="114300" simplePos="0" relativeHeight="6" behindDoc="0" locked="0" layoutInCell="1" hidden="0" allowOverlap="1">
            <wp:simplePos x="0" y="0"/>
            <wp:positionH relativeFrom="column">
              <wp:posOffset>1287780</wp:posOffset>
            </wp:positionH>
            <wp:positionV relativeFrom="paragraph">
              <wp:posOffset>46990</wp:posOffset>
            </wp:positionV>
            <wp:extent cx="3608705" cy="3102610"/>
            <wp:effectExtent l="0" t="0" r="0" b="0"/>
            <wp:wrapNone/>
            <wp:docPr id="1029" name="Picture 6"/>
            <a:graphic xmlns:a="http://schemas.openxmlformats.org/drawingml/2006/main">
              <a:graphicData uri="http://schemas.openxmlformats.org/drawingml/2006/picture">
                <pic:pic xmlns:pic="http://schemas.openxmlformats.org/drawingml/2006/picture">
                  <pic:nvPicPr>
                    <pic:cNvPr id="1029" name="Picture 6"/>
                    <pic:cNvPicPr>
                      <a:picLocks noChangeAspect="1" noChangeArrowheads="1"/>
                    </pic:cNvPicPr>
                  </pic:nvPicPr>
                  <pic:blipFill>
                    <a:blip r:embed="rId9"/>
                    <a:stretch>
                      <a:fillRect/>
                    </a:stretch>
                  </pic:blipFill>
                  <pic:spPr>
                    <a:xfrm>
                      <a:off x="0" y="0"/>
                      <a:ext cx="3608705" cy="3102610"/>
                    </a:xfrm>
                    <a:prstGeom prst="rect">
                      <a:avLst/>
                    </a:prstGeom>
                    <a:noFill/>
                    <a:ln>
                      <a:noFill/>
                    </a:ln>
                  </pic:spPr>
                </pic:pic>
              </a:graphicData>
            </a:graphic>
          </wp:anchor>
        </w:drawing>
      </w:r>
      <w:r>
        <w:rPr>
          <w:rFonts w:hint="default"/>
          <w:color w:val="000000" w:themeColor="text1"/>
        </w:rPr>
        <w:br w:type="page"/>
      </w:r>
    </w:p>
    <w:p>
      <w:pPr>
        <w:pStyle w:val="20"/>
        <w:numPr>
          <w:ilvl w:val="0"/>
          <w:numId w:val="2"/>
        </w:numPr>
        <w:ind w:left="525" w:leftChars="100" w:hanging="315" w:hangingChars="150"/>
        <w:rPr>
          <w:rFonts w:hint="default"/>
          <w:color w:val="000000" w:themeColor="text1"/>
        </w:rPr>
      </w:pPr>
      <w:r>
        <w:rPr>
          <w:rFonts w:hint="eastAsia"/>
          <w:color w:val="000000" w:themeColor="text1"/>
        </w:rPr>
        <w:t>要介護度が高いほど、排泄や食事の介助、屋内の移乗・移動などを不安に感じる介護者が多くなっています。要介護度が重度になった場合に主な介護者の在宅での介護負担を軽減するためには、これらの点に対応できるような支援体制の構築やサービス整備を進めていくことが重要です。</w:t>
      </w:r>
    </w:p>
    <w:p>
      <w:pPr>
        <w:pStyle w:val="20"/>
        <w:ind w:left="525"/>
        <w:rPr>
          <w:rFonts w:hint="eastAsia"/>
          <w:color w:val="000000" w:themeColor="text1"/>
        </w:rPr>
      </w:pPr>
    </w:p>
    <w:p>
      <w:pPr>
        <w:pStyle w:val="0"/>
        <w:ind w:left="210"/>
        <w:jc w:val="cente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【要介護度別・介護者が不安に感じる介護】</w:t>
      </w:r>
    </w:p>
    <w:p>
      <w:pPr>
        <w:pStyle w:val="0"/>
        <w:widowControl w:val="1"/>
        <w:jc w:val="center"/>
        <w:rPr>
          <w:rFonts w:hint="default"/>
          <w:color w:val="000000" w:themeColor="text1"/>
        </w:rPr>
      </w:pPr>
      <w:r>
        <w:rPr>
          <w:rFonts w:hint="default"/>
        </w:rPr>
        <w:drawing>
          <wp:inline distT="0" distB="0" distL="0" distR="0">
            <wp:extent cx="5191125" cy="6534150"/>
            <wp:effectExtent l="0" t="0" r="0" b="0"/>
            <wp:docPr id="1030" name="Picture 4"/>
            <a:graphic xmlns:a="http://schemas.openxmlformats.org/drawingml/2006/main">
              <a:graphicData uri="http://schemas.openxmlformats.org/drawingml/2006/picture">
                <pic:pic xmlns:pic="http://schemas.openxmlformats.org/drawingml/2006/picture">
                  <pic:nvPicPr>
                    <pic:cNvPr id="1030" name="Picture 4"/>
                    <pic:cNvPicPr>
                      <a:picLocks noChangeAspect="1" noChangeArrowheads="1"/>
                    </pic:cNvPicPr>
                  </pic:nvPicPr>
                  <pic:blipFill>
                    <a:blip r:embed="rId10"/>
                    <a:stretch>
                      <a:fillRect/>
                    </a:stretch>
                  </pic:blipFill>
                  <pic:spPr>
                    <a:xfrm>
                      <a:off x="0" y="0"/>
                      <a:ext cx="5191125" cy="6534150"/>
                    </a:xfrm>
                    <a:prstGeom prst="rect">
                      <a:avLst/>
                    </a:prstGeom>
                    <a:noFill/>
                    <a:ln>
                      <a:noFill/>
                    </a:ln>
                  </pic:spPr>
                </pic:pic>
              </a:graphicData>
            </a:graphic>
          </wp:inline>
        </w:drawing>
      </w:r>
    </w:p>
    <w:p>
      <w:pPr>
        <w:pStyle w:val="0"/>
        <w:widowControl w:val="1"/>
        <w:jc w:val="center"/>
        <w:rPr>
          <w:rFonts w:hint="default"/>
          <w:color w:val="000000" w:themeColor="text1"/>
        </w:rPr>
      </w:pPr>
      <w:r>
        <w:rPr>
          <w:rFonts w:hint="default"/>
          <w:color w:val="000000" w:themeColor="text1"/>
        </w:rPr>
        <w:br w:type="page"/>
      </w:r>
    </w:p>
    <w:p>
      <w:pPr>
        <w:pStyle w:val="2"/>
        <w:numPr>
          <w:ilvl w:val="0"/>
          <w:numId w:val="1"/>
        </w:numPr>
        <w:rPr>
          <w:rFonts w:hint="default"/>
        </w:rPr>
      </w:pPr>
      <w:r>
        <w:rPr>
          <w:rFonts w:hint="eastAsia"/>
        </w:rPr>
        <w:t>仕事と介護の両立に向けた支援・サービスの提供体制の検討</w:t>
      </w:r>
    </w:p>
    <w:p>
      <w:pPr>
        <w:pStyle w:val="20"/>
        <w:numPr>
          <w:ilvl w:val="0"/>
          <w:numId w:val="2"/>
        </w:numPr>
        <w:ind w:left="525" w:leftChars="100" w:hanging="315" w:hangingChars="150"/>
        <w:rPr>
          <w:rFonts w:hint="default"/>
        </w:rPr>
      </w:pPr>
      <w:r>
        <w:rPr>
          <w:rFonts w:hint="eastAsia"/>
          <w:color w:val="000000" w:themeColor="text1"/>
        </w:rPr>
        <w:t>今後の仕事の継続意向について、“続けていける”人が約７割、“難しい”人が</w:t>
      </w:r>
      <w:r>
        <w:rPr>
          <w:rFonts w:hint="eastAsia"/>
          <w:color w:val="000000" w:themeColor="text1"/>
        </w:rPr>
        <w:t>12.4</w:t>
      </w:r>
      <w:r>
        <w:rPr>
          <w:rFonts w:hint="eastAsia"/>
          <w:color w:val="000000" w:themeColor="text1"/>
        </w:rPr>
        <w:t>％となっている。フルタイム勤務で働いている主な介護者のうち、約３割が要介護３以上の重度者の介護をしています。また、フルタイム勤務でも約５割の人がほぼ毎日介護をしていますが、</w:t>
      </w:r>
      <w:r>
        <w:rPr>
          <w:rFonts w:hint="eastAsia"/>
          <w:color w:val="000000" w:themeColor="text1"/>
        </w:rPr>
        <w:t>34.9</w:t>
      </w:r>
      <w:r>
        <w:rPr>
          <w:rFonts w:hint="eastAsia"/>
          <w:color w:val="000000" w:themeColor="text1"/>
        </w:rPr>
        <w:t>％が介護保険サービスを利用していません。介護保険サービスを利用していない理由として、サービスを受けたいが手続きや利用方法がわからないという意見が約１割となっています。介護者の負担軽減のためにも、希望に応じてサービス利用につながるよう、相談窓口や手続き方法等の周知が必要です。</w:t>
      </w:r>
    </w:p>
    <w:p>
      <w:pPr>
        <w:pStyle w:val="20"/>
        <w:ind w:left="525"/>
        <w:rPr>
          <w:rFonts w:hint="eastAsia"/>
        </w:rPr>
      </w:pP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主な介護者の就労継続の可否に係る意識（単数回答）</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inline distT="0" distB="0" distL="0" distR="0">
            <wp:extent cx="4152900" cy="1455420"/>
            <wp:effectExtent l="0" t="0" r="0" b="0"/>
            <wp:docPr id="1031" name="Picture 18"/>
            <a:graphic xmlns:a="http://schemas.openxmlformats.org/drawingml/2006/main">
              <a:graphicData uri="http://schemas.openxmlformats.org/drawingml/2006/picture">
                <pic:pic xmlns:pic="http://schemas.openxmlformats.org/drawingml/2006/picture">
                  <pic:nvPicPr>
                    <pic:cNvPr id="1031" name="Picture 18"/>
                    <pic:cNvPicPr>
                      <a:picLocks noChangeAspect="1" noChangeArrowheads="1"/>
                    </pic:cNvPicPr>
                  </pic:nvPicPr>
                  <pic:blipFill>
                    <a:blip r:embed="rId11"/>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eastAsia"/>
        </w:rPr>
      </w:pPr>
      <w:r>
        <w:rPr>
          <w:rFonts w:hint="eastAsia"/>
        </w:rPr>
        <w:t>【就労状況別・要介護度】</w:t>
      </w:r>
    </w:p>
    <w:p>
      <w:pPr>
        <w:pStyle w:val="0"/>
        <w:ind w:left="420" w:hanging="420" w:hangingChars="200"/>
        <w:jc w:val="center"/>
        <w:rPr>
          <w:rFonts w:hint="default"/>
        </w:rPr>
      </w:pPr>
      <w:r>
        <w:rPr>
          <w:rFonts w:hint="default"/>
        </w:rPr>
        <w:drawing>
          <wp:inline distT="0" distB="0" distL="0" distR="0">
            <wp:extent cx="4152900" cy="1455420"/>
            <wp:effectExtent l="0" t="0" r="0" b="0"/>
            <wp:docPr id="1032" name="Picture 34"/>
            <a:graphic xmlns:a="http://schemas.openxmlformats.org/drawingml/2006/main">
              <a:graphicData uri="http://schemas.openxmlformats.org/drawingml/2006/picture">
                <pic:pic xmlns:pic="http://schemas.openxmlformats.org/drawingml/2006/picture">
                  <pic:nvPicPr>
                    <pic:cNvPr id="1032" name="Picture 34"/>
                    <pic:cNvPicPr>
                      <a:picLocks noChangeAspect="1" noChangeArrowheads="1"/>
                    </pic:cNvPicPr>
                  </pic:nvPicPr>
                  <pic:blipFill>
                    <a:blip r:embed="rId12"/>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就労状況別・家族等による介護の頻度</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inline distT="0" distB="0" distL="0" distR="0">
            <wp:extent cx="4152900" cy="1455420"/>
            <wp:effectExtent l="0" t="0" r="0" b="0"/>
            <wp:docPr id="1033" name="Picture 36"/>
            <a:graphic xmlns:a="http://schemas.openxmlformats.org/drawingml/2006/main">
              <a:graphicData uri="http://schemas.openxmlformats.org/drawingml/2006/picture">
                <pic:pic xmlns:pic="http://schemas.openxmlformats.org/drawingml/2006/picture">
                  <pic:nvPicPr>
                    <pic:cNvPr id="1033" name="Picture 36"/>
                    <pic:cNvPicPr>
                      <a:picLocks noChangeAspect="1" noChangeArrowheads="1"/>
                    </pic:cNvPicPr>
                  </pic:nvPicPr>
                  <pic:blipFill>
                    <a:blip r:embed="rId13"/>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就労状況別・</w:t>
      </w:r>
      <w:r>
        <w:rPr>
          <w:rFonts w:hint="default" w:ascii="ＭＳ ゴシック" w:hAnsi="ＭＳ ゴシック" w:eastAsia="ＭＳ ゴシック"/>
        </w:rPr>
        <w:t>★</w:t>
      </w:r>
      <w:r>
        <w:rPr>
          <w:rFonts w:hint="default" w:ascii="ＭＳ ゴシック" w:hAnsi="ＭＳ ゴシック" w:eastAsia="ＭＳ ゴシック"/>
        </w:rPr>
        <w:t>介護保険サービス利用の有無</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anchor distT="0" distB="0" distL="114300" distR="114300" simplePos="0" relativeHeight="11" behindDoc="0" locked="0" layoutInCell="1" hidden="0" allowOverlap="1">
            <wp:simplePos x="0" y="0"/>
            <wp:positionH relativeFrom="margin">
              <wp:align>center</wp:align>
            </wp:positionH>
            <wp:positionV relativeFrom="paragraph">
              <wp:posOffset>38735</wp:posOffset>
            </wp:positionV>
            <wp:extent cx="4152900" cy="1455420"/>
            <wp:effectExtent l="0" t="0" r="0" b="0"/>
            <wp:wrapNone/>
            <wp:docPr id="1034" name="Picture 41"/>
            <a:graphic xmlns:a="http://schemas.openxmlformats.org/drawingml/2006/main">
              <a:graphicData uri="http://schemas.openxmlformats.org/drawingml/2006/picture">
                <pic:pic xmlns:pic="http://schemas.openxmlformats.org/drawingml/2006/picture">
                  <pic:nvPicPr>
                    <pic:cNvPr id="1034" name="Picture 41"/>
                    <pic:cNvPicPr>
                      <a:picLocks noChangeAspect="1" noChangeArrowheads="1"/>
                    </pic:cNvPicPr>
                  </pic:nvPicPr>
                  <pic:blipFill>
                    <a:blip r:embed="rId14"/>
                    <a:stretch>
                      <a:fillRect/>
                    </a:stretch>
                  </pic:blipFill>
                  <pic:spPr>
                    <a:xfrm>
                      <a:off x="0" y="0"/>
                      <a:ext cx="4152900" cy="1455420"/>
                    </a:xfrm>
                    <a:prstGeom prst="rect">
                      <a:avLst/>
                    </a:prstGeom>
                    <a:noFill/>
                    <a:ln>
                      <a:noFill/>
                    </a:ln>
                  </pic:spPr>
                </pic:pic>
              </a:graphicData>
            </a:graphic>
          </wp:anchor>
        </w:drawing>
      </w:r>
      <w:r>
        <w:rPr>
          <w:rFonts w:hint="default" w:ascii="ＭＳ ゴシック" w:hAnsi="ＭＳ ゴシック" w:eastAsia="ＭＳ ゴシック"/>
        </w:rPr>
        <w:br w:type="page"/>
      </w:r>
    </w:p>
    <w:p>
      <w:pPr>
        <w:pStyle w:val="20"/>
        <w:numPr>
          <w:ilvl w:val="0"/>
          <w:numId w:val="2"/>
        </w:numPr>
        <w:ind w:left="525" w:leftChars="100" w:hanging="315" w:hangingChars="150"/>
        <w:rPr>
          <w:rFonts w:hint="eastAsia"/>
        </w:rPr>
      </w:pPr>
      <w:r>
        <w:rPr>
          <w:rFonts w:hint="eastAsia"/>
          <w:color w:val="000000" w:themeColor="text1"/>
        </w:rPr>
        <w:t>離職した人の理由では、勤務状況や時間的・精神的負担の回答が多くなっています。また、再就職・復職を希望した人の中ではできなかった人が多くなっています。介護者の時間的、精神的な負担を軽減することで、就労の継続に効果がある可能性があります。</w:t>
      </w:r>
    </w:p>
    <w:p>
      <w:pPr>
        <w:pStyle w:val="0"/>
        <w:widowControl w:val="1"/>
        <w:jc w:val="center"/>
        <w:rPr>
          <w:rFonts w:hint="default" w:ascii="ＭＳ ゴシック" w:hAnsi="ＭＳ ゴシック" w:eastAsia="ＭＳ ゴシック"/>
        </w:rPr>
      </w:pPr>
    </w:p>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【離職のもっとも大きな理由（単数回答）】</w:t>
      </w:r>
    </w:p>
    <w:p>
      <w:pPr>
        <w:pStyle w:val="0"/>
        <w:widowControl w:val="1"/>
        <w:jc w:val="center"/>
        <w:rPr>
          <w:rFonts w:hint="default" w:ascii="ＭＳ ゴシック" w:hAnsi="ＭＳ ゴシック" w:eastAsia="ＭＳ ゴシック"/>
        </w:rPr>
      </w:pPr>
      <w:r>
        <w:rPr>
          <w:rFonts w:hint="eastAsia"/>
        </w:rPr>
        <w:drawing>
          <wp:inline distT="0" distB="0" distL="0" distR="0">
            <wp:extent cx="3914775" cy="3657600"/>
            <wp:effectExtent l="0" t="0" r="0" b="0"/>
            <wp:docPr id="1035" name="Picture 3"/>
            <a:graphic xmlns:a="http://schemas.openxmlformats.org/drawingml/2006/main">
              <a:graphicData uri="http://schemas.openxmlformats.org/drawingml/2006/picture">
                <pic:pic xmlns:pic="http://schemas.openxmlformats.org/drawingml/2006/picture">
                  <pic:nvPicPr>
                    <pic:cNvPr id="1035" name="Picture 3"/>
                    <pic:cNvPicPr>
                      <a:picLocks noChangeAspect="1" noChangeArrowheads="1"/>
                    </pic:cNvPicPr>
                  </pic:nvPicPr>
                  <pic:blipFill>
                    <a:blip r:embed="rId15"/>
                    <a:stretch>
                      <a:fillRect/>
                    </a:stretch>
                  </pic:blipFill>
                  <pic:spPr>
                    <a:xfrm>
                      <a:off x="0" y="0"/>
                      <a:ext cx="3914775" cy="365760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【再就職・復職の有無</w:t>
      </w:r>
      <w:r>
        <w:rPr>
          <w:rFonts w:hint="default" w:ascii="ＭＳ ゴシック" w:hAnsi="ＭＳ ゴシック" w:eastAsia="ＭＳ ゴシック"/>
        </w:rPr>
        <w:t>（</w:t>
      </w:r>
      <w:r>
        <w:rPr>
          <w:rFonts w:hint="eastAsia" w:ascii="ＭＳ ゴシック" w:hAnsi="ＭＳ ゴシック" w:eastAsia="ＭＳ ゴシック"/>
        </w:rPr>
        <w:t>単数</w:t>
      </w:r>
      <w:r>
        <w:rPr>
          <w:rFonts w:hint="default" w:ascii="ＭＳ ゴシック" w:hAnsi="ＭＳ ゴシック" w:eastAsia="ＭＳ ゴシック"/>
        </w:rPr>
        <w:t>回答）</w:t>
      </w:r>
      <w:r>
        <w:rPr>
          <w:rFonts w:hint="eastAsia" w:ascii="ＭＳ ゴシック" w:hAnsi="ＭＳ ゴシック" w:eastAsia="ＭＳ ゴシック"/>
        </w:rPr>
        <w:t>】</w:t>
      </w:r>
    </w:p>
    <w:p>
      <w:pPr>
        <w:pStyle w:val="0"/>
        <w:jc w:val="center"/>
        <w:rPr>
          <w:rFonts w:hint="default"/>
        </w:rPr>
      </w:pPr>
      <w:r>
        <w:rPr>
          <w:rFonts w:hint="eastAsia"/>
        </w:rPr>
        <w:drawing>
          <wp:inline distT="0" distB="0" distL="0" distR="0">
            <wp:extent cx="3663950" cy="1517015"/>
            <wp:effectExtent l="0" t="0" r="0" b="0"/>
            <wp:docPr id="1036" name="Picture 4"/>
            <a:graphic xmlns:a="http://schemas.openxmlformats.org/drawingml/2006/main">
              <a:graphicData uri="http://schemas.openxmlformats.org/drawingml/2006/picture">
                <pic:pic xmlns:pic="http://schemas.openxmlformats.org/drawingml/2006/picture">
                  <pic:nvPicPr>
                    <pic:cNvPr id="1036" name="Picture 4"/>
                    <pic:cNvPicPr>
                      <a:picLocks noChangeAspect="1" noChangeArrowheads="1"/>
                    </pic:cNvPicPr>
                  </pic:nvPicPr>
                  <pic:blipFill>
                    <a:blip r:embed="rId16"/>
                    <a:stretch>
                      <a:fillRect/>
                    </a:stretch>
                  </pic:blipFill>
                  <pic:spPr>
                    <a:xfrm>
                      <a:off x="0" y="0"/>
                      <a:ext cx="3663950" cy="1517015"/>
                    </a:xfrm>
                    <a:prstGeom prst="rect">
                      <a:avLst/>
                    </a:prstGeom>
                    <a:noFill/>
                    <a:ln>
                      <a:noFill/>
                    </a:ln>
                  </pic:spPr>
                </pic:pic>
              </a:graphicData>
            </a:graphic>
          </wp:inline>
        </w:drawing>
      </w:r>
    </w:p>
    <w:p>
      <w:pPr>
        <w:pStyle w:val="0"/>
        <w:widowControl w:val="1"/>
        <w:jc w:val="center"/>
        <w:rPr>
          <w:rFonts w:hint="default" w:ascii="ＭＳ ゴシック" w:hAnsi="ＭＳ ゴシック" w:eastAsia="ＭＳ ゴシック"/>
        </w:rPr>
      </w:pPr>
      <w:r>
        <w:rPr>
          <w:rFonts w:hint="default" w:ascii="ＭＳ ゴシック" w:hAnsi="ＭＳ ゴシック" w:eastAsia="ＭＳ ゴシック"/>
        </w:rPr>
        <w:br w:type="page"/>
      </w:r>
    </w:p>
    <w:p>
      <w:pPr>
        <w:pStyle w:val="2"/>
        <w:numPr>
          <w:ilvl w:val="0"/>
          <w:numId w:val="1"/>
        </w:numPr>
        <w:rPr>
          <w:rFonts w:hint="default"/>
        </w:rPr>
      </w:pPr>
      <w:r>
        <w:rPr>
          <w:rFonts w:hint="eastAsia"/>
        </w:rPr>
        <w:t>保険外の支援・サービスを中心とした地域資源の整備の検討</w:t>
      </w:r>
    </w:p>
    <w:p>
      <w:pPr>
        <w:pStyle w:val="20"/>
        <w:numPr>
          <w:ilvl w:val="0"/>
          <w:numId w:val="2"/>
        </w:numPr>
        <w:ind w:left="525" w:leftChars="100" w:hanging="315" w:hangingChars="150"/>
        <w:rPr>
          <w:rFonts w:hint="eastAsia"/>
        </w:rPr>
      </w:pPr>
      <w:r>
        <w:rPr>
          <w:rFonts w:hint="eastAsia"/>
          <w:color w:val="000000" w:themeColor="text1"/>
        </w:rPr>
        <w:t>多くの支援・サービスにおいて、現在の利用状況に比べて在宅生活の継続に必要と感じる割合が多くなっています。また、支援・サービスの種類によって、要介護度別の利用状況や在宅生活継続のためのニーズが異なっています。現在保険外の支援・サービスを利用していない人は４～５割程度となっていますが、在宅生活の継続に必要と感じる支援・サービスはないと回答した人は５％未満となっており、利用状況と利用意向に乖離がある状況がわかります。本人の状況に応じて必要な支援やサービスを利用できるよう、体制の整備や情報の周知方法を検討していくことで、在宅生活の継続に効果があると考えられます。</w:t>
      </w:r>
    </w:p>
    <w:p>
      <w:pPr>
        <w:pStyle w:val="0"/>
        <w:rPr>
          <w:rFonts w:hint="default"/>
        </w:rPr>
      </w:pPr>
    </w:p>
    <w:p>
      <w:pPr>
        <w:pStyle w:val="0"/>
        <w:ind w:firstLine="630" w:firstLineChars="300"/>
        <w:rPr>
          <w:rFonts w:hint="eastAsia" w:asciiTheme="majorEastAsia" w:hAnsiTheme="majorEastAsia" w:eastAsiaTheme="majorEastAsia"/>
        </w:rPr>
      </w:pPr>
      <w:r>
        <w:rPr>
          <w:rFonts w:hint="eastAsia" w:asciiTheme="majorEastAsia" w:hAnsiTheme="majorEastAsia" w:eastAsiaTheme="majorEastAsia"/>
        </w:rPr>
        <w:t>【保険外の支援・サービスの利用状況】　　</w:t>
      </w:r>
      <w:r>
        <w:rPr>
          <w:rFonts w:hint="eastAsia" w:asciiTheme="majorEastAsia" w:hAnsiTheme="majorEastAsia" w:eastAsiaTheme="majorEastAsia"/>
        </w:rPr>
        <w:t xml:space="preserve"> </w:t>
      </w:r>
      <w:r>
        <w:rPr>
          <w:rFonts w:hint="eastAsia" w:asciiTheme="majorEastAsia" w:hAnsiTheme="majorEastAsia" w:eastAsiaTheme="majorEastAsia"/>
        </w:rPr>
        <w:t>【在宅生活の継続に必要と感じる支援・サービス】</w:t>
      </w:r>
    </w:p>
    <w:p>
      <w:pPr>
        <w:pStyle w:val="0"/>
        <w:rPr>
          <w:rFonts w:hint="default"/>
        </w:rPr>
      </w:pPr>
      <w:r>
        <w:rPr>
          <w:rFonts w:hint="default"/>
        </w:rPr>
        <w:drawing>
          <wp:anchor distT="0" distB="0" distL="114300" distR="114300" simplePos="0" relativeHeight="5" behindDoc="0" locked="0" layoutInCell="1" hidden="0" allowOverlap="1">
            <wp:simplePos x="0" y="0"/>
            <wp:positionH relativeFrom="margin">
              <wp:posOffset>-26670</wp:posOffset>
            </wp:positionH>
            <wp:positionV relativeFrom="paragraph">
              <wp:posOffset>62230</wp:posOffset>
            </wp:positionV>
            <wp:extent cx="3133090" cy="4933950"/>
            <wp:effectExtent l="0" t="0" r="0" b="0"/>
            <wp:wrapNone/>
            <wp:docPr id="1037" name="Picture 5"/>
            <a:graphic xmlns:a="http://schemas.openxmlformats.org/drawingml/2006/main">
              <a:graphicData uri="http://schemas.openxmlformats.org/drawingml/2006/picture">
                <pic:pic xmlns:pic="http://schemas.openxmlformats.org/drawingml/2006/picture">
                  <pic:nvPicPr>
                    <pic:cNvPr id="1037" name="Picture 5"/>
                    <pic:cNvPicPr>
                      <a:picLocks noChangeAspect="1" noChangeArrowheads="1"/>
                    </pic:cNvPicPr>
                  </pic:nvPicPr>
                  <pic:blipFill>
                    <a:blip r:embed="rId17"/>
                    <a:stretch>
                      <a:fillRect/>
                    </a:stretch>
                  </pic:blipFill>
                  <pic:spPr>
                    <a:xfrm>
                      <a:off x="0" y="0"/>
                      <a:ext cx="3133090" cy="4933950"/>
                    </a:xfrm>
                    <a:prstGeom prst="rect">
                      <a:avLst/>
                    </a:prstGeom>
                    <a:noFill/>
                    <a:ln>
                      <a:noFill/>
                    </a:ln>
                  </pic:spPr>
                </pic:pic>
              </a:graphicData>
            </a:graphic>
          </wp:anchor>
        </w:drawing>
      </w:r>
      <w:r>
        <w:rPr>
          <w:rFonts w:hint="default"/>
        </w:rPr>
        <w:drawing>
          <wp:anchor distT="0" distB="0" distL="114300" distR="114300" simplePos="0" relativeHeight="4" behindDoc="0" locked="0" layoutInCell="1" hidden="0" allowOverlap="1">
            <wp:simplePos x="0" y="0"/>
            <wp:positionH relativeFrom="column">
              <wp:posOffset>3154045</wp:posOffset>
            </wp:positionH>
            <wp:positionV relativeFrom="paragraph">
              <wp:posOffset>75565</wp:posOffset>
            </wp:positionV>
            <wp:extent cx="3112135" cy="4919980"/>
            <wp:effectExtent l="0" t="0" r="0" b="0"/>
            <wp:wrapNone/>
            <wp:docPr id="1038" name="Picture 4"/>
            <a:graphic xmlns:a="http://schemas.openxmlformats.org/drawingml/2006/main">
              <a:graphicData uri="http://schemas.openxmlformats.org/drawingml/2006/picture">
                <pic:pic xmlns:pic="http://schemas.openxmlformats.org/drawingml/2006/picture">
                  <pic:nvPicPr>
                    <pic:cNvPr id="1038" name="Picture 4"/>
                    <pic:cNvPicPr>
                      <a:picLocks noChangeAspect="1" noChangeArrowheads="1"/>
                    </pic:cNvPicPr>
                  </pic:nvPicPr>
                  <pic:blipFill>
                    <a:blip r:embed="rId18"/>
                    <a:stretch>
                      <a:fillRect/>
                    </a:stretch>
                  </pic:blipFill>
                  <pic:spPr>
                    <a:xfrm>
                      <a:off x="0" y="0"/>
                      <a:ext cx="3112135" cy="4919980"/>
                    </a:xfrm>
                    <a:prstGeom prst="rect">
                      <a:avLst/>
                    </a:prstGeom>
                    <a:noFill/>
                    <a:ln>
                      <a:noFill/>
                    </a:ln>
                  </pic:spPr>
                </pic:pic>
              </a:graphicData>
            </a:graphic>
          </wp:anchor>
        </w:drawing>
      </w:r>
      <w:r>
        <w:rPr>
          <w:rFonts w:hint="default"/>
        </w:rPr>
        <w:t xml:space="preserve">  </w:t>
      </w:r>
    </w:p>
    <w:p>
      <w:pPr>
        <w:pStyle w:val="0"/>
        <w:rPr>
          <w:rFonts w:hint="eastAsia"/>
        </w:rPr>
      </w:pPr>
    </w:p>
    <w:p>
      <w:pPr>
        <w:pStyle w:val="0"/>
        <w:rPr>
          <w:rFonts w:hint="default"/>
        </w:rPr>
      </w:pPr>
    </w:p>
    <w:p>
      <w:pPr>
        <w:pStyle w:val="0"/>
        <w:widowControl w:val="1"/>
        <w:jc w:val="left"/>
        <w:rPr>
          <w:rFonts w:hint="default"/>
        </w:rPr>
      </w:pPr>
      <w:r>
        <w:rPr>
          <w:rFonts w:hint="default"/>
        </w:rPr>
        <w:br w:type="page"/>
      </w:r>
    </w:p>
    <w:p>
      <w:pPr>
        <w:pStyle w:val="2"/>
        <w:numPr>
          <w:ilvl w:val="0"/>
          <w:numId w:val="1"/>
        </w:numPr>
        <w:rPr>
          <w:rFonts w:hint="default"/>
        </w:rPr>
      </w:pPr>
      <w:r>
        <w:rPr>
          <w:rFonts w:hint="eastAsia"/>
        </w:rPr>
        <w:t>将来の世帯類型の変化に応じた支援・サービスの提供体制の検討</w:t>
      </w:r>
    </w:p>
    <w:p>
      <w:pPr>
        <w:pStyle w:val="20"/>
        <w:numPr>
          <w:ilvl w:val="0"/>
          <w:numId w:val="2"/>
        </w:numPr>
        <w:ind w:left="525" w:leftChars="100" w:hanging="315" w:hangingChars="150"/>
        <w:rPr>
          <w:rFonts w:hint="eastAsia"/>
        </w:rPr>
      </w:pPr>
      <w:r>
        <w:rPr>
          <w:rFonts w:hint="eastAsia"/>
        </w:rPr>
        <w:t>単身世帯でも２割以上が要介護３以上の重度者となっています。また、単身世帯のうち</w:t>
      </w:r>
      <w:r>
        <w:rPr>
          <w:rFonts w:hint="eastAsia"/>
        </w:rPr>
        <w:t>66.3</w:t>
      </w:r>
      <w:r>
        <w:rPr>
          <w:rFonts w:hint="eastAsia"/>
        </w:rPr>
        <w:t>％が施設等への入居・入所を検討していません。単身世帯、夫婦のみ世帯では約４割が家族等から介護を受けていないため、支援・サービスが必要となる可能性があります。</w:t>
      </w:r>
    </w:p>
    <w:p>
      <w:pPr>
        <w:pStyle w:val="0"/>
        <w:rPr>
          <w:rFonts w:hint="eastAsia"/>
        </w:rPr>
      </w:pP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世帯類型別・要介護度</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inline distT="0" distB="0" distL="0" distR="0">
            <wp:extent cx="4152900" cy="1455420"/>
            <wp:effectExtent l="0" t="0" r="0" b="0"/>
            <wp:docPr id="1039" name="Picture 70"/>
            <a:graphic xmlns:a="http://schemas.openxmlformats.org/drawingml/2006/main">
              <a:graphicData uri="http://schemas.openxmlformats.org/drawingml/2006/picture">
                <pic:pic xmlns:pic="http://schemas.openxmlformats.org/drawingml/2006/picture">
                  <pic:nvPicPr>
                    <pic:cNvPr id="1039" name="Picture 70"/>
                    <pic:cNvPicPr>
                      <a:picLocks noChangeAspect="1" noChangeArrowheads="1"/>
                    </pic:cNvPicPr>
                  </pic:nvPicPr>
                  <pic:blipFill>
                    <a:blip r:embed="rId19"/>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世帯類型別・家族等による介護の頻度</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inline distT="0" distB="0" distL="0" distR="0">
            <wp:extent cx="4152900" cy="1455420"/>
            <wp:effectExtent l="0" t="0" r="0" b="0"/>
            <wp:docPr id="1040" name="Picture 71"/>
            <a:graphic xmlns:a="http://schemas.openxmlformats.org/drawingml/2006/main">
              <a:graphicData uri="http://schemas.openxmlformats.org/drawingml/2006/picture">
                <pic:pic xmlns:pic="http://schemas.openxmlformats.org/drawingml/2006/picture">
                  <pic:nvPicPr>
                    <pic:cNvPr id="1040" name="Picture 71"/>
                    <pic:cNvPicPr>
                      <a:picLocks noChangeAspect="1" noChangeArrowheads="1"/>
                    </pic:cNvPicPr>
                  </pic:nvPicPr>
                  <pic:blipFill>
                    <a:blip r:embed="rId20"/>
                    <a:stretch>
                      <a:fillRect/>
                    </a:stretch>
                  </pic:blipFill>
                  <pic:spPr>
                    <a:xfrm>
                      <a:off x="0" y="0"/>
                      <a:ext cx="4152900" cy="145542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世帯類型別・施設等検討の状況（全要介護度）</w:t>
      </w:r>
      <w:r>
        <w:rPr>
          <w:rFonts w:hint="eastAsia" w:ascii="ＭＳ ゴシック" w:hAnsi="ＭＳ ゴシック" w:eastAsia="ＭＳ ゴシック"/>
        </w:rPr>
        <w:t>】</w:t>
      </w:r>
    </w:p>
    <w:p>
      <w:pPr>
        <w:pStyle w:val="0"/>
        <w:ind w:left="420" w:hanging="420" w:hangingChars="200"/>
        <w:jc w:val="center"/>
        <w:rPr>
          <w:rFonts w:hint="default" w:ascii="ＭＳ ゴシック" w:hAnsi="ＭＳ ゴシック" w:eastAsia="ＭＳ ゴシック"/>
        </w:rPr>
      </w:pPr>
      <w:r>
        <w:rPr>
          <w:rFonts w:hint="default"/>
        </w:rPr>
        <w:drawing>
          <wp:inline distT="0" distB="0" distL="0" distR="0">
            <wp:extent cx="4152900" cy="1455420"/>
            <wp:effectExtent l="0" t="0" r="0" b="0"/>
            <wp:docPr id="1041" name="Picture 81"/>
            <a:graphic xmlns:a="http://schemas.openxmlformats.org/drawingml/2006/main">
              <a:graphicData uri="http://schemas.openxmlformats.org/drawingml/2006/picture">
                <pic:pic xmlns:pic="http://schemas.openxmlformats.org/drawingml/2006/picture">
                  <pic:nvPicPr>
                    <pic:cNvPr id="1041" name="Picture 81"/>
                    <pic:cNvPicPr>
                      <a:picLocks noChangeAspect="1" noChangeArrowheads="1"/>
                    </pic:cNvPicPr>
                  </pic:nvPicPr>
                  <pic:blipFill>
                    <a:blip r:embed="rId21"/>
                    <a:stretch>
                      <a:fillRect/>
                    </a:stretch>
                  </pic:blipFill>
                  <pic:spPr>
                    <a:xfrm>
                      <a:off x="0" y="0"/>
                      <a:ext cx="4152900" cy="1455420"/>
                    </a:xfrm>
                    <a:prstGeom prst="rect">
                      <a:avLst/>
                    </a:prstGeom>
                    <a:noFill/>
                    <a:ln>
                      <a:noFill/>
                    </a:ln>
                  </pic:spPr>
                </pic:pic>
              </a:graphicData>
            </a:graphic>
          </wp:inline>
        </w:drawing>
      </w:r>
    </w:p>
    <w:p>
      <w:pPr>
        <w:pStyle w:val="0"/>
        <w:widowControl w:val="1"/>
        <w:jc w:val="left"/>
        <w:rPr>
          <w:rFonts w:hint="default"/>
        </w:rPr>
      </w:pPr>
      <w:r>
        <w:rPr>
          <w:rFonts w:hint="default"/>
        </w:rPr>
        <w:br w:type="page"/>
      </w:r>
    </w:p>
    <w:p>
      <w:pPr>
        <w:pStyle w:val="2"/>
        <w:numPr>
          <w:ilvl w:val="0"/>
          <w:numId w:val="1"/>
        </w:numPr>
        <w:rPr>
          <w:rFonts w:hint="default"/>
        </w:rPr>
      </w:pPr>
      <w:r>
        <w:rPr>
          <w:rFonts w:hint="eastAsia"/>
        </w:rPr>
        <w:t>医療ニーズの高い在宅療養者を支える支援・サービスの提供体制の検討</w:t>
      </w:r>
    </w:p>
    <w:p>
      <w:pPr>
        <w:pStyle w:val="20"/>
        <w:numPr>
          <w:ilvl w:val="0"/>
          <w:numId w:val="2"/>
        </w:numPr>
        <w:ind w:left="525" w:leftChars="100" w:hanging="315" w:hangingChars="150"/>
        <w:rPr>
          <w:rFonts w:hint="default"/>
        </w:rPr>
      </w:pPr>
      <w:r>
        <w:rPr>
          <w:rFonts w:hint="eastAsia"/>
        </w:rPr>
        <w:t>医療面での対応を行っている主な介護者は</w:t>
      </w:r>
      <w:r>
        <w:rPr>
          <w:rFonts w:hint="eastAsia"/>
        </w:rPr>
        <w:t>1</w:t>
      </w:r>
      <w:r>
        <w:rPr>
          <w:rFonts w:hint="eastAsia"/>
        </w:rPr>
        <w:t>割を超えています。また、要介護度が高いほど訪問診療の利用割合が高い傾向がみられます。在宅医療サービスの利用意向は、</w:t>
      </w:r>
      <w:r>
        <w:rPr>
          <w:rFonts w:hint="eastAsia"/>
        </w:rPr>
        <w:t>65.6</w:t>
      </w:r>
      <w:r>
        <w:rPr>
          <w:rFonts w:hint="eastAsia"/>
        </w:rPr>
        <w:t>％となっています。今後の中重度要介護認定者数の推計を勘案し、在宅での医療ニーズに対応できるよう体制整備について検討していく必要があります。</w:t>
      </w:r>
    </w:p>
    <w:p>
      <w:pPr>
        <w:pStyle w:val="0"/>
        <w:rPr>
          <w:rFonts w:hint="default"/>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【要介護度別・主な介護者が行っている介護】</w:t>
      </w:r>
    </w:p>
    <w:p>
      <w:pPr>
        <w:pStyle w:val="0"/>
        <w:widowControl w:val="1"/>
        <w:jc w:val="center"/>
        <w:rPr>
          <w:rFonts w:hint="default"/>
        </w:rPr>
      </w:pPr>
      <w:r>
        <w:rPr>
          <w:rFonts w:hint="default"/>
        </w:rPr>
        <w:drawing>
          <wp:inline distT="0" distB="0" distL="0" distR="0">
            <wp:extent cx="4152900" cy="2903220"/>
            <wp:effectExtent l="0" t="0" r="0" b="0"/>
            <wp:docPr id="1042" name="Picture 88"/>
            <a:graphic xmlns:a="http://schemas.openxmlformats.org/drawingml/2006/main">
              <a:graphicData uri="http://schemas.openxmlformats.org/drawingml/2006/picture">
                <pic:pic xmlns:pic="http://schemas.openxmlformats.org/drawingml/2006/picture">
                  <pic:nvPicPr>
                    <pic:cNvPr id="1042" name="Picture 88"/>
                    <pic:cNvPicPr>
                      <a:picLocks noChangeAspect="1" noChangeArrowheads="1"/>
                    </pic:cNvPicPr>
                  </pic:nvPicPr>
                  <pic:blipFill>
                    <a:blip r:embed="rId22"/>
                    <a:stretch>
                      <a:fillRect/>
                    </a:stretch>
                  </pic:blipFill>
                  <pic:spPr>
                    <a:xfrm>
                      <a:off x="0" y="0"/>
                      <a:ext cx="4152900" cy="2903220"/>
                    </a:xfrm>
                    <a:prstGeom prst="rect">
                      <a:avLst/>
                    </a:prstGeom>
                    <a:noFill/>
                    <a:ln>
                      <a:noFill/>
                    </a:ln>
                  </pic:spPr>
                </pic:pic>
              </a:graphicData>
            </a:graphic>
          </wp:inline>
        </w:drawing>
      </w:r>
    </w:p>
    <w:p>
      <w:pPr>
        <w:pStyle w:val="0"/>
        <w:jc w:val="center"/>
        <w:rPr>
          <w:rFonts w:hint="eastAsia" w:asciiTheme="majorEastAsia" w:hAnsiTheme="majorEastAsia" w:eastAsiaTheme="majorEastAsia"/>
        </w:rPr>
      </w:pPr>
      <w:r>
        <w:rPr>
          <w:rFonts w:hint="eastAsia" w:asciiTheme="majorEastAsia" w:hAnsiTheme="majorEastAsia" w:eastAsiaTheme="majorEastAsia"/>
        </w:rPr>
        <w:t>【要介護度別・訪問診療の利用割合】</w:t>
      </w:r>
    </w:p>
    <w:p>
      <w:pPr>
        <w:pStyle w:val="0"/>
        <w:jc w:val="center"/>
        <w:rPr>
          <w:rFonts w:hint="default"/>
        </w:rPr>
      </w:pPr>
      <w:r>
        <w:rPr>
          <w:rFonts w:hint="default"/>
        </w:rPr>
        <w:drawing>
          <wp:inline distT="0" distB="0" distL="0" distR="0">
            <wp:extent cx="4152900" cy="2324100"/>
            <wp:effectExtent l="0" t="0" r="0" b="0"/>
            <wp:docPr id="1043" name="Picture 93"/>
            <a:graphic xmlns:a="http://schemas.openxmlformats.org/drawingml/2006/main">
              <a:graphicData uri="http://schemas.openxmlformats.org/drawingml/2006/picture">
                <pic:pic xmlns:pic="http://schemas.openxmlformats.org/drawingml/2006/picture">
                  <pic:nvPicPr>
                    <pic:cNvPr id="1043" name="Picture 93"/>
                    <pic:cNvPicPr>
                      <a:picLocks noChangeAspect="1" noChangeArrowheads="1"/>
                    </pic:cNvPicPr>
                  </pic:nvPicPr>
                  <pic:blipFill>
                    <a:blip r:embed="rId23"/>
                    <a:stretch>
                      <a:fillRect/>
                    </a:stretch>
                  </pic:blipFill>
                  <pic:spPr>
                    <a:xfrm>
                      <a:off x="0" y="0"/>
                      <a:ext cx="4152900" cy="232410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【在宅医療サービスを利用して自宅での生活を継続したいと思うか（単数回答）】</w:t>
      </w:r>
    </w:p>
    <w:p>
      <w:pPr>
        <w:pStyle w:val="0"/>
        <w:jc w:val="center"/>
        <w:rPr>
          <w:rFonts w:hint="default"/>
        </w:rPr>
      </w:pPr>
      <w:r>
        <w:rPr>
          <w:rFonts w:hint="eastAsia"/>
        </w:rPr>
        <w:drawing>
          <wp:inline distT="0" distB="0" distL="0" distR="0">
            <wp:extent cx="3675380" cy="1261745"/>
            <wp:effectExtent l="0" t="0" r="0" b="0"/>
            <wp:docPr id="1044" name="Picture 10"/>
            <a:graphic xmlns:a="http://schemas.openxmlformats.org/drawingml/2006/main">
              <a:graphicData uri="http://schemas.openxmlformats.org/drawingml/2006/picture">
                <pic:pic xmlns:pic="http://schemas.openxmlformats.org/drawingml/2006/picture">
                  <pic:nvPicPr>
                    <pic:cNvPr id="1044" name="Picture 10"/>
                    <pic:cNvPicPr>
                      <a:picLocks noChangeAspect="1" noChangeArrowheads="1"/>
                    </pic:cNvPicPr>
                  </pic:nvPicPr>
                  <pic:blipFill>
                    <a:blip r:embed="rId24"/>
                    <a:stretch>
                      <a:fillRect/>
                    </a:stretch>
                  </pic:blipFill>
                  <pic:spPr>
                    <a:xfrm>
                      <a:off x="0" y="0"/>
                      <a:ext cx="3675380" cy="1261745"/>
                    </a:xfrm>
                    <a:prstGeom prst="rect">
                      <a:avLst/>
                    </a:prstGeom>
                    <a:noFill/>
                    <a:ln>
                      <a:noFill/>
                    </a:ln>
                  </pic:spPr>
                </pic:pic>
              </a:graphicData>
            </a:graphic>
          </wp:inline>
        </w:drawing>
      </w:r>
    </w:p>
    <w:p>
      <w:pPr>
        <w:pStyle w:val="0"/>
        <w:widowControl w:val="1"/>
        <w:jc w:val="left"/>
        <w:rPr>
          <w:rFonts w:hint="default" w:ascii="ＭＳ ゴシック" w:hAnsi="ＭＳ ゴシック" w:eastAsia="ＭＳ ゴシック"/>
          <w:sz w:val="22"/>
        </w:rPr>
      </w:pPr>
      <w:r>
        <w:rPr>
          <w:rFonts w:hint="default" w:ascii="ＭＳ ゴシック" w:hAnsi="ＭＳ ゴシック" w:eastAsia="ＭＳ ゴシック"/>
          <w:sz w:val="22"/>
        </w:rPr>
        <w:br w:type="page"/>
      </w:r>
    </w:p>
    <w:p>
      <w:pPr>
        <w:pStyle w:val="20"/>
        <w:numPr>
          <w:ilvl w:val="0"/>
          <w:numId w:val="2"/>
        </w:numPr>
        <w:ind w:left="525" w:leftChars="100" w:hanging="315" w:hangingChars="150"/>
        <w:rPr>
          <w:rFonts w:hint="default"/>
        </w:rPr>
      </w:pPr>
      <w:r>
        <w:rPr>
          <w:rFonts w:hint="eastAsia"/>
        </w:rPr>
        <w:t>在宅歯科診療を利用したことがある人は</w:t>
      </w:r>
      <w:r>
        <w:rPr>
          <w:rFonts w:hint="eastAsia"/>
        </w:rPr>
        <w:t>7.5</w:t>
      </w:r>
      <w:r>
        <w:rPr>
          <w:rFonts w:hint="eastAsia"/>
        </w:rPr>
        <w:t>％にとどまっており、利用していない人の理由として、在宅歯科診療を知らなかったとの回答が約３割となっています。在宅歯科診療の利用についても情報の周知が必要となっています。</w:t>
      </w:r>
    </w:p>
    <w:p>
      <w:pPr>
        <w:pStyle w:val="0"/>
        <w:ind w:left="210"/>
        <w:rPr>
          <w:rFonts w:hint="eastAsia"/>
        </w:rPr>
      </w:pP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【在宅歯科診療の利用の有無（単数回答）】</w:t>
      </w:r>
    </w:p>
    <w:p>
      <w:pPr>
        <w:pStyle w:val="0"/>
        <w:jc w:val="center"/>
        <w:rPr>
          <w:rFonts w:hint="default"/>
        </w:rPr>
      </w:pPr>
      <w:r>
        <w:rPr>
          <w:rFonts w:hint="eastAsia"/>
        </w:rPr>
        <w:drawing>
          <wp:inline distT="0" distB="0" distL="0" distR="0">
            <wp:extent cx="3663950" cy="1121410"/>
            <wp:effectExtent l="0" t="0" r="0" b="0"/>
            <wp:docPr id="1045" name="Picture 8"/>
            <a:graphic xmlns:a="http://schemas.openxmlformats.org/drawingml/2006/main">
              <a:graphicData uri="http://schemas.openxmlformats.org/drawingml/2006/picture">
                <pic:pic xmlns:pic="http://schemas.openxmlformats.org/drawingml/2006/picture">
                  <pic:nvPicPr>
                    <pic:cNvPr id="1045" name="Picture 8"/>
                    <pic:cNvPicPr>
                      <a:picLocks noChangeAspect="1" noChangeArrowheads="1"/>
                    </pic:cNvPicPr>
                  </pic:nvPicPr>
                  <pic:blipFill>
                    <a:blip r:embed="rId25"/>
                    <a:stretch>
                      <a:fillRect/>
                    </a:stretch>
                  </pic:blipFill>
                  <pic:spPr>
                    <a:xfrm>
                      <a:off x="0" y="0"/>
                      <a:ext cx="3663950" cy="1121410"/>
                    </a:xfrm>
                    <a:prstGeom prst="rect">
                      <a:avLst/>
                    </a:prstGeom>
                    <a:noFill/>
                    <a:ln>
                      <a:noFill/>
                    </a:ln>
                  </pic:spPr>
                </pic:pic>
              </a:graphicData>
            </a:graphic>
          </wp:inline>
        </w:drawing>
      </w: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【在宅歯科診療を利用していない理由（複数回答）】</w:t>
      </w:r>
    </w:p>
    <w:p>
      <w:pPr>
        <w:pStyle w:val="0"/>
        <w:jc w:val="center"/>
        <w:rPr>
          <w:rFonts w:hint="default"/>
        </w:rPr>
      </w:pPr>
      <w:r>
        <w:rPr>
          <w:rFonts w:hint="eastAsia"/>
        </w:rPr>
        <w:drawing>
          <wp:inline distT="0" distB="0" distL="0" distR="0">
            <wp:extent cx="3644900" cy="3468370"/>
            <wp:effectExtent l="0" t="0" r="0" b="0"/>
            <wp:docPr id="1046" name="Picture 9"/>
            <a:graphic xmlns:a="http://schemas.openxmlformats.org/drawingml/2006/main">
              <a:graphicData uri="http://schemas.openxmlformats.org/drawingml/2006/picture">
                <pic:pic xmlns:pic="http://schemas.openxmlformats.org/drawingml/2006/picture">
                  <pic:nvPicPr>
                    <pic:cNvPr id="1046" name="Picture 9"/>
                    <pic:cNvPicPr>
                      <a:picLocks noChangeAspect="1" noChangeArrowheads="1"/>
                    </pic:cNvPicPr>
                  </pic:nvPicPr>
                  <pic:blipFill>
                    <a:blip r:embed="rId26"/>
                    <a:stretch>
                      <a:fillRect/>
                    </a:stretch>
                  </pic:blipFill>
                  <pic:spPr>
                    <a:xfrm>
                      <a:off x="0" y="0"/>
                      <a:ext cx="3644900" cy="3468370"/>
                    </a:xfrm>
                    <a:prstGeom prst="rect">
                      <a:avLst/>
                    </a:prstGeom>
                    <a:noFill/>
                    <a:ln>
                      <a:noFill/>
                    </a:ln>
                  </pic:spPr>
                </pic:pic>
              </a:graphicData>
            </a:graphic>
          </wp:inline>
        </w:drawing>
      </w:r>
    </w:p>
    <w:p>
      <w:pPr>
        <w:pStyle w:val="0"/>
        <w:jc w:val="center"/>
        <w:rPr>
          <w:rFonts w:hint="default"/>
        </w:rPr>
      </w:pPr>
      <w:r>
        <w:rPr>
          <w:rFonts w:hint="default"/>
        </w:rPr>
        <w:br w:type="page"/>
      </w:r>
    </w:p>
    <w:p>
      <w:pPr>
        <w:pStyle w:val="2"/>
        <w:numPr>
          <w:ilvl w:val="0"/>
          <w:numId w:val="1"/>
        </w:numPr>
        <w:rPr>
          <w:rFonts w:hint="default"/>
        </w:rPr>
      </w:pPr>
      <w:r>
        <w:rPr>
          <w:rFonts w:hint="eastAsia"/>
        </w:rPr>
        <w:t>その他の項目について</w:t>
      </w:r>
    </w:p>
    <w:p>
      <w:pPr>
        <w:pStyle w:val="0"/>
        <w:rPr>
          <w:rFonts w:hint="default"/>
        </w:rPr>
      </w:pPr>
    </w:p>
    <w:p>
      <w:pPr>
        <w:pStyle w:val="20"/>
        <w:numPr>
          <w:ilvl w:val="0"/>
          <w:numId w:val="2"/>
        </w:numPr>
        <w:ind w:left="525" w:leftChars="100" w:hanging="315" w:hangingChars="150"/>
        <w:rPr>
          <w:rFonts w:hint="default"/>
        </w:rPr>
      </w:pPr>
      <w:r>
        <w:rPr>
          <w:rFonts w:hint="eastAsia"/>
        </w:rPr>
        <w:t>本人の年齢が</w:t>
      </w:r>
      <w:r>
        <w:rPr>
          <w:rFonts w:hint="eastAsia"/>
        </w:rPr>
        <w:t>80</w:t>
      </w:r>
      <w:r>
        <w:rPr>
          <w:rFonts w:hint="eastAsia"/>
        </w:rPr>
        <w:t>歳代及び</w:t>
      </w:r>
      <w:r>
        <w:rPr>
          <w:rFonts w:hint="eastAsia"/>
        </w:rPr>
        <w:t>90</w:t>
      </w:r>
      <w:r>
        <w:rPr>
          <w:rFonts w:hint="eastAsia"/>
        </w:rPr>
        <w:t>歳代では、主な介護者の約３割が</w:t>
      </w:r>
      <w:r>
        <w:rPr>
          <w:rFonts w:hint="eastAsia"/>
        </w:rPr>
        <w:t>70</w:t>
      </w:r>
      <w:r>
        <w:rPr>
          <w:rFonts w:hint="eastAsia"/>
        </w:rPr>
        <w:t>歳代以上となっています。また、本人の年齢が</w:t>
      </w:r>
      <w:r>
        <w:rPr>
          <w:rFonts w:hint="eastAsia"/>
        </w:rPr>
        <w:t>70</w:t>
      </w:r>
      <w:r>
        <w:rPr>
          <w:rFonts w:hint="eastAsia"/>
        </w:rPr>
        <w:t>歳代では主な介護者の６割以上が</w:t>
      </w:r>
      <w:r>
        <w:rPr>
          <w:rFonts w:hint="eastAsia"/>
        </w:rPr>
        <w:t>70</w:t>
      </w:r>
      <w:r>
        <w:rPr>
          <w:rFonts w:hint="eastAsia"/>
        </w:rPr>
        <w:t>歳代となっており、本町においても老々介護の現状がみられます。社会的孤立や身体的・精神的負担増加を防ぐために、見守り等のネットワーク構築や、必要な支援・サービスにつながるよう、相談窓口や介護に関する情報の周知方法の検討が重要と考えられます。</w:t>
      </w:r>
    </w:p>
    <w:p>
      <w:pPr>
        <w:pStyle w:val="0"/>
        <w:rPr>
          <w:rFonts w:hint="default"/>
        </w:rPr>
      </w:pPr>
    </w:p>
    <w:p>
      <w:pPr>
        <w:pStyle w:val="0"/>
        <w:ind w:left="420" w:hanging="420" w:hangingChars="200"/>
        <w:jc w:val="center"/>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本人の年齢別・主な介護者の年齢</w:t>
      </w:r>
      <w:r>
        <w:rPr>
          <w:rFonts w:hint="eastAsia" w:ascii="ＭＳ ゴシック" w:hAnsi="ＭＳ ゴシック" w:eastAsia="ＭＳ ゴシック"/>
        </w:rPr>
        <w:t>】</w:t>
      </w:r>
    </w:p>
    <w:p>
      <w:pPr>
        <w:pStyle w:val="0"/>
        <w:spacing w:after="175" w:afterLines="0" w:afterAutospacing="0"/>
        <w:ind w:left="420" w:hanging="420" w:hangingChars="200"/>
        <w:jc w:val="center"/>
        <w:rPr>
          <w:rFonts w:hint="default" w:ascii="ＭＳ ゴシック" w:hAnsi="ＭＳ ゴシック" w:eastAsia="ＭＳ ゴシック"/>
        </w:rPr>
      </w:pPr>
      <w:r>
        <w:rPr>
          <w:rFonts w:hint="default"/>
        </w:rPr>
        <w:drawing>
          <wp:inline distT="0" distB="0" distL="0" distR="0">
            <wp:extent cx="4152265" cy="1744345"/>
            <wp:effectExtent l="0" t="0" r="0" b="0"/>
            <wp:docPr id="1047" name="Picture 110"/>
            <a:graphic xmlns:a="http://schemas.openxmlformats.org/drawingml/2006/main">
              <a:graphicData uri="http://schemas.openxmlformats.org/drawingml/2006/picture">
                <pic:pic xmlns:pic="http://schemas.openxmlformats.org/drawingml/2006/picture">
                  <pic:nvPicPr>
                    <pic:cNvPr id="1047" name="Picture 110"/>
                    <pic:cNvPicPr>
                      <a:picLocks noChangeAspect="1" noChangeArrowheads="1"/>
                    </pic:cNvPicPr>
                  </pic:nvPicPr>
                  <pic:blipFill>
                    <a:blip r:embed="rId27"/>
                    <a:stretch>
                      <a:fillRect/>
                    </a:stretch>
                  </pic:blipFill>
                  <pic:spPr>
                    <a:xfrm>
                      <a:off x="0" y="0"/>
                      <a:ext cx="4152265" cy="1744345"/>
                    </a:xfrm>
                    <a:prstGeom prst="rect">
                      <a:avLst/>
                    </a:prstGeom>
                    <a:noFill/>
                    <a:ln>
                      <a:noFill/>
                    </a:ln>
                  </pic:spPr>
                </pic:pic>
              </a:graphicData>
            </a:graphic>
          </wp:inline>
        </w:drawing>
      </w:r>
    </w:p>
    <w:p>
      <w:pPr>
        <w:pStyle w:val="20"/>
        <w:numPr>
          <w:ilvl w:val="0"/>
          <w:numId w:val="2"/>
        </w:numPr>
        <w:ind w:left="525" w:leftChars="100" w:hanging="315" w:hangingChars="150"/>
        <w:rPr>
          <w:rFonts w:hint="default"/>
        </w:rPr>
      </w:pPr>
      <w:r>
        <w:rPr>
          <w:rFonts w:hint="eastAsia"/>
        </w:rPr>
        <w:t>今後の在宅生活継続のために必要な支援として、ショートステイや宿泊サービスのニーズが最も高くなっています。また、訪問診療や通所サービスのほか、送迎のサービスニーズも高くなっています。今後の支援・サービスを検討するにあたっては、介護サービスのみならず、地域での生活を支える支援・サービスのあり方について、地域との連携を進めながら検討していく必要があります。</w:t>
      </w:r>
    </w:p>
    <w:p>
      <w:pPr>
        <w:pStyle w:val="20"/>
        <w:ind w:left="525"/>
        <w:rPr>
          <w:rFonts w:hint="eastAsia"/>
        </w:rPr>
      </w:pPr>
    </w:p>
    <w:p>
      <w:pPr>
        <w:pStyle w:val="0"/>
        <w:ind w:left="420" w:hanging="420" w:hangingChars="200"/>
        <w:jc w:val="center"/>
        <w:rPr>
          <w:rFonts w:hint="default"/>
        </w:rPr>
      </w:pPr>
      <w:r>
        <w:rPr>
          <w:rFonts w:hint="eastAsia" w:ascii="ＭＳ ゴシック" w:hAnsi="ＭＳ ゴシック" w:eastAsia="ＭＳ ゴシック"/>
        </w:rPr>
        <w:t>【ずっと自宅で暮らし続けるために必要な支援（複数回答）】</w:t>
      </w:r>
    </w:p>
    <w:p>
      <w:pPr>
        <w:pStyle w:val="0"/>
        <w:jc w:val="center"/>
        <w:rPr>
          <w:rFonts w:hint="eastAsia"/>
        </w:rPr>
      </w:pPr>
      <w:r>
        <w:rPr>
          <w:rFonts w:hint="eastAsia"/>
        </w:rPr>
        <w:drawing>
          <wp:inline distT="0" distB="0" distL="0" distR="0">
            <wp:extent cx="4408170" cy="3597275"/>
            <wp:effectExtent l="0" t="0" r="0" b="0"/>
            <wp:docPr id="1048" name="Picture 14"/>
            <a:graphic xmlns:a="http://schemas.openxmlformats.org/drawingml/2006/main">
              <a:graphicData uri="http://schemas.openxmlformats.org/drawingml/2006/picture">
                <pic:pic xmlns:pic="http://schemas.openxmlformats.org/drawingml/2006/picture">
                  <pic:nvPicPr>
                    <pic:cNvPr id="1048" name="Picture 14"/>
                    <pic:cNvPicPr>
                      <a:picLocks noChangeAspect="1" noChangeArrowheads="1"/>
                    </pic:cNvPicPr>
                  </pic:nvPicPr>
                  <pic:blipFill>
                    <a:blip r:embed="rId28"/>
                    <a:stretch>
                      <a:fillRect/>
                    </a:stretch>
                  </pic:blipFill>
                  <pic:spPr>
                    <a:xfrm>
                      <a:off x="0" y="0"/>
                      <a:ext cx="4408170" cy="3597275"/>
                    </a:xfrm>
                    <a:prstGeom prst="rect">
                      <a:avLst/>
                    </a:prstGeom>
                    <a:noFill/>
                    <a:ln>
                      <a:noFill/>
                    </a:ln>
                  </pic:spPr>
                </pic:pic>
              </a:graphicData>
            </a:graphic>
          </wp:inline>
        </w:drawing>
      </w:r>
    </w:p>
    <w:sectPr>
      <w:footerReference r:id="rId6" w:type="default"/>
      <w:pgSz w:w="11906" w:h="16838"/>
      <w:pgMar w:top="851" w:right="1077" w:bottom="1440" w:left="1077" w:header="454" w:footer="51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4617835"/>
      <w:docPartObj>
        <w:docPartGallery w:val="Page Numbers (Bottom of Page)"/>
        <w:docPartUnique/>
      </w:docPartObj>
    </w:sdtPr>
    <w:sdtEndPr>
      <w:rPr>
        <w:rFonts w:hint="default"/>
      </w:rPr>
    </w:sdtEndPr>
    <w:sdtContent>
      <w:p>
        <w:pPr>
          <w:pStyle w:val="3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32"/>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3349468"/>
    <w:lvl w:ilvl="0" w:tplc="E206923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F8A1A06"/>
    <w:lvl w:ilvl="0" w:tplc="1214F34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next w:val="0"/>
    <w:link w:val="15"/>
    <w:uiPriority w:val="0"/>
    <w:qFormat/>
    <w:pPr>
      <w:keepNext w:val="1"/>
      <w:shd w:val="pct15" w:color="auto" w:fill="auto"/>
      <w:autoSpaceDE w:val="0"/>
      <w:autoSpaceDN w:val="0"/>
      <w:spacing w:line="500" w:lineRule="exact"/>
      <w:outlineLvl w:val="0"/>
    </w:pPr>
    <w:rPr>
      <w:rFonts w:ascii="ＭＳ ゴシック" w:hAnsi="ＭＳ ゴシック" w:eastAsia="ＭＳ ゴシック"/>
      <w:sz w:val="28"/>
    </w:rPr>
  </w:style>
  <w:style w:type="paragraph" w:styleId="2">
    <w:name w:val="heading 2"/>
    <w:next w:val="0"/>
    <w:link w:val="16"/>
    <w:uiPriority w:val="0"/>
    <w:qFormat/>
    <w:pPr>
      <w:keepNext w:val="1"/>
      <w:autoSpaceDE w:val="0"/>
      <w:autoSpaceDN w:val="0"/>
      <w:outlineLvl w:val="1"/>
    </w:pPr>
    <w:rPr>
      <w:rFonts w:ascii="ＭＳ ゴシック" w:hAnsi="ＭＳ ゴシック" w:eastAsia="ＭＳ ゴシック"/>
      <w:sz w:val="24"/>
    </w:rPr>
  </w:style>
  <w:style w:type="paragraph" w:styleId="3">
    <w:name w:val="heading 3"/>
    <w:next w:val="0"/>
    <w:link w:val="17"/>
    <w:uiPriority w:val="0"/>
    <w:qFormat/>
    <w:pPr>
      <w:keepNext w:val="1"/>
      <w:autoSpaceDE w:val="0"/>
      <w:autoSpaceDN w:val="0"/>
      <w:ind w:left="100" w:leftChars="100"/>
      <w:outlineLvl w:val="2"/>
    </w:pPr>
    <w:rPr>
      <w:rFonts w:ascii="ＭＳ ゴシック" w:hAnsi="ＭＳ ゴシック" w:eastAsia="ＭＳ ゴシック"/>
      <w:sz w:val="24"/>
    </w:rPr>
  </w:style>
  <w:style w:type="paragraph" w:styleId="4">
    <w:name w:val="heading 4"/>
    <w:next w:val="0"/>
    <w:link w:val="18"/>
    <w:uiPriority w:val="0"/>
    <w:qFormat/>
    <w:pPr>
      <w:keepNext w:val="1"/>
      <w:autoSpaceDE w:val="0"/>
      <w:autoSpaceDN w:val="0"/>
      <w:ind w:left="350" w:leftChars="250" w:hanging="100" w:hangingChars="100"/>
      <w:outlineLvl w:val="3"/>
    </w:pPr>
    <w:rPr>
      <w:rFonts w:ascii="ＭＳ 明朝" w:hAnsi="ＭＳ 明朝" w:eastAsia="ＭＳ 明朝"/>
      <w:sz w:val="22"/>
    </w:rPr>
  </w:style>
  <w:style w:type="paragraph" w:styleId="5">
    <w:name w:val="heading 5"/>
    <w:basedOn w:val="0"/>
    <w:next w:val="0"/>
    <w:link w:val="19"/>
    <w:uiPriority w:val="0"/>
    <w:qFormat/>
    <w:pPr>
      <w:keepNext w:val="1"/>
      <w:autoSpaceDE w:val="0"/>
      <w:autoSpaceDN w:val="0"/>
      <w:ind w:left="400" w:leftChars="300" w:hanging="100" w:hangingChars="100"/>
      <w:outlineLvl w:val="4"/>
    </w:pPr>
    <w:rPr>
      <w:rFonts w:ascii="ＭＳ 明朝" w:hAnsi="ＭＳ 明朝" w:eastAsia="ＭＳ 明朝"/>
    </w:rPr>
  </w:style>
  <w:style w:type="paragraph" w:styleId="6">
    <w:name w:val="heading 6"/>
    <w:basedOn w:val="0"/>
    <w:next w:val="0"/>
    <w:link w:val="53"/>
    <w:uiPriority w:val="0"/>
    <w:qFormat/>
    <w:pPr>
      <w:keepNext w:val="1"/>
      <w:autoSpaceDE w:val="0"/>
      <w:autoSpaceDN w:val="0"/>
      <w:ind w:left="300" w:leftChars="300"/>
      <w:outlineLvl w:val="5"/>
    </w:pPr>
    <w:rPr>
      <w:rFonts w:ascii="ＭＳ 明朝" w:hAnsi="ＭＳ 明朝" w:eastAsia="ＭＳ 明朝"/>
    </w:rPr>
  </w:style>
  <w:style w:type="paragraph" w:styleId="7">
    <w:name w:val="heading 7"/>
    <w:basedOn w:val="0"/>
    <w:next w:val="0"/>
    <w:link w:val="54"/>
    <w:uiPriority w:val="0"/>
    <w:qFormat/>
    <w:pPr>
      <w:keepNext w:val="1"/>
      <w:autoSpaceDE w:val="0"/>
      <w:autoSpaceDN w:val="0"/>
      <w:ind w:left="300" w:leftChars="300"/>
      <w:outlineLvl w:val="6"/>
    </w:pPr>
    <w:rPr>
      <w:rFonts w:ascii="ＭＳ 明朝" w:hAnsi="ＭＳ 明朝" w:eastAsia="ＭＳ 明朝"/>
    </w:rPr>
  </w:style>
  <w:style w:type="paragraph" w:styleId="8">
    <w:name w:val="heading 8"/>
    <w:basedOn w:val="0"/>
    <w:next w:val="0"/>
    <w:link w:val="55"/>
    <w:uiPriority w:val="0"/>
    <w:qFormat/>
    <w:pPr>
      <w:keepNext w:val="1"/>
      <w:autoSpaceDE w:val="0"/>
      <w:autoSpaceDN w:val="0"/>
      <w:ind w:left="300" w:leftChars="300"/>
      <w:outlineLvl w:val="7"/>
    </w:pPr>
    <w:rPr>
      <w:rFonts w:ascii="ＭＳ 明朝" w:hAnsi="ＭＳ 明朝" w:eastAsia="ＭＳ 明朝"/>
    </w:rPr>
  </w:style>
  <w:style w:type="paragraph" w:styleId="9">
    <w:name w:val="heading 9"/>
    <w:basedOn w:val="0"/>
    <w:next w:val="0"/>
    <w:link w:val="56"/>
    <w:uiPriority w:val="0"/>
    <w:qFormat/>
    <w:pPr>
      <w:keepNext w:val="1"/>
      <w:autoSpaceDE w:val="0"/>
      <w:autoSpaceDN w:val="0"/>
      <w:ind w:left="300" w:leftChars="300"/>
      <w:outlineLvl w:val="8"/>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8"/>
      <w:shd w:val="pct15" w:color="auto" w:fill="auto"/>
    </w:rPr>
  </w:style>
  <w:style w:type="character" w:styleId="16" w:customStyle="1">
    <w:name w:val="見出し 2 (文字)"/>
    <w:basedOn w:val="10"/>
    <w:next w:val="16"/>
    <w:link w:val="2"/>
    <w:uiPriority w:val="0"/>
    <w:rPr>
      <w:rFonts w:ascii="ＭＳ ゴシック" w:hAnsi="ＭＳ ゴシック" w:eastAsia="ＭＳ ゴシック"/>
      <w:sz w:val="24"/>
    </w:rPr>
  </w:style>
  <w:style w:type="character" w:styleId="17" w:customStyle="1">
    <w:name w:val="見出し 3 (文字)"/>
    <w:basedOn w:val="10"/>
    <w:next w:val="17"/>
    <w:link w:val="3"/>
    <w:uiPriority w:val="0"/>
    <w:rPr>
      <w:rFonts w:ascii="ＭＳ ゴシック" w:hAnsi="ＭＳ ゴシック" w:eastAsia="ＭＳ ゴシック"/>
      <w:sz w:val="24"/>
    </w:rPr>
  </w:style>
  <w:style w:type="character" w:styleId="18" w:customStyle="1">
    <w:name w:val="見出し 4 (文字)"/>
    <w:basedOn w:val="10"/>
    <w:next w:val="18"/>
    <w:link w:val="4"/>
    <w:uiPriority w:val="0"/>
    <w:rPr>
      <w:rFonts w:ascii="ＭＳ 明朝" w:hAnsi="ＭＳ 明朝" w:eastAsia="ＭＳ 明朝"/>
      <w:sz w:val="22"/>
    </w:rPr>
  </w:style>
  <w:style w:type="character" w:styleId="19" w:customStyle="1">
    <w:name w:val="見出し 5 (文字)"/>
    <w:basedOn w:val="10"/>
    <w:next w:val="19"/>
    <w:link w:val="5"/>
    <w:uiPriority w:val="0"/>
    <w:rPr>
      <w:rFonts w:ascii="ＭＳ 明朝" w:hAnsi="ＭＳ 明朝" w:eastAsia="ＭＳ 明朝"/>
    </w:rPr>
  </w:style>
  <w:style w:type="paragraph" w:styleId="20">
    <w:name w:val="List Paragraph"/>
    <w:basedOn w:val="0"/>
    <w:next w:val="20"/>
    <w:link w:val="0"/>
    <w:uiPriority w:val="0"/>
    <w:qFormat/>
    <w:rPr>
      <w:rFonts w:ascii="ＭＳ 明朝" w:hAnsi="ＭＳ 明朝" w:eastAsia="ＭＳ 明朝"/>
    </w:rPr>
  </w:style>
  <w:style w:type="paragraph" w:styleId="21" w:customStyle="1">
    <w:name w:val="本文（１）"/>
    <w:basedOn w:val="0"/>
    <w:next w:val="21"/>
    <w:link w:val="22"/>
    <w:uiPriority w:val="0"/>
    <w:qFormat/>
    <w:pPr>
      <w:ind w:left="100" w:leftChars="100" w:firstLine="100" w:firstLineChars="100"/>
    </w:pPr>
    <w:rPr>
      <w:rFonts w:ascii="HGSｺﾞｼｯｸM" w:hAnsi="HGSｺﾞｼｯｸM" w:eastAsia="HGSｺﾞｼｯｸM"/>
      <w:sz w:val="22"/>
    </w:rPr>
  </w:style>
  <w:style w:type="character" w:styleId="22" w:customStyle="1">
    <w:name w:val="本文（１） (文字)"/>
    <w:basedOn w:val="10"/>
    <w:next w:val="22"/>
    <w:link w:val="21"/>
    <w:uiPriority w:val="0"/>
    <w:rPr>
      <w:rFonts w:ascii="HGSｺﾞｼｯｸM" w:hAnsi="HGSｺﾞｼｯｸM" w:eastAsia="HGSｺﾞｼｯｸM"/>
      <w:sz w:val="22"/>
    </w:rPr>
  </w:style>
  <w:style w:type="paragraph" w:styleId="23" w:customStyle="1">
    <w:name w:val="□本文"/>
    <w:basedOn w:val="21"/>
    <w:next w:val="23"/>
    <w:link w:val="24"/>
    <w:uiPriority w:val="0"/>
    <w:qFormat/>
    <w:pPr>
      <w:ind w:left="0" w:leftChars="0" w:firstLine="222" w:firstLineChars="101"/>
    </w:pPr>
    <w:rPr>
      <w:kern w:val="0"/>
    </w:rPr>
  </w:style>
  <w:style w:type="character" w:styleId="24" w:customStyle="1">
    <w:name w:val="□本文 (文字)"/>
    <w:basedOn w:val="22"/>
    <w:next w:val="24"/>
    <w:link w:val="23"/>
    <w:uiPriority w:val="0"/>
    <w:rPr>
      <w:rFonts w:ascii="HGSｺﾞｼｯｸM" w:hAnsi="HGSｺﾞｼｯｸM" w:eastAsia="HGSｺﾞｼｯｸM"/>
      <w:color w:val="FF0000"/>
      <w:kern w:val="0"/>
      <w:sz w:val="22"/>
    </w:rPr>
  </w:style>
  <w:style w:type="paragraph" w:styleId="25" w:customStyle="1">
    <w:name w:val="◎表上左詰"/>
    <w:basedOn w:val="26"/>
    <w:next w:val="25"/>
    <w:link w:val="27"/>
    <w:uiPriority w:val="0"/>
    <w:qFormat/>
    <w:pPr>
      <w:ind w:left="0" w:leftChars="0"/>
      <w:jc w:val="left"/>
    </w:pPr>
    <w:rPr>
      <w:rFonts w:ascii="ＭＳ ゴシック" w:hAnsi="ＭＳ ゴシック" w:eastAsia="ＭＳ ゴシック"/>
      <w:color w:val="00B050"/>
      <w:sz w:val="22"/>
    </w:rPr>
  </w:style>
  <w:style w:type="paragraph" w:styleId="26">
    <w:name w:val="Normal Indent"/>
    <w:basedOn w:val="0"/>
    <w:next w:val="26"/>
    <w:link w:val="0"/>
    <w:uiPriority w:val="0"/>
    <w:pPr>
      <w:ind w:left="840" w:leftChars="400"/>
    </w:pPr>
  </w:style>
  <w:style w:type="character" w:styleId="27" w:customStyle="1">
    <w:name w:val="◎表上左詰 (文字)"/>
    <w:basedOn w:val="10"/>
    <w:next w:val="27"/>
    <w:link w:val="25"/>
    <w:uiPriority w:val="0"/>
    <w:rPr>
      <w:rFonts w:ascii="ＭＳ ゴシック" w:hAnsi="ＭＳ ゴシック" w:eastAsia="ＭＳ ゴシック"/>
      <w:color w:val="00B050"/>
      <w:sz w:val="22"/>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paragraph" w:styleId="34">
    <w:name w:val="TOC Heading"/>
    <w:basedOn w:val="1"/>
    <w:next w:val="0"/>
    <w:link w:val="0"/>
    <w:uiPriority w:val="0"/>
    <w:qFormat/>
    <w:pPr>
      <w:keepLines w:val="1"/>
      <w:spacing w:before="480" w:beforeLines="0" w:beforeAutospacing="0" w:line="276" w:lineRule="auto"/>
      <w:outlineLvl w:val="9"/>
    </w:pPr>
    <w:rPr>
      <w:b w:val="1"/>
      <w:color w:val="366092" w:themeColor="accent1" w:themeShade="BF"/>
      <w:kern w:val="0"/>
    </w:rPr>
  </w:style>
  <w:style w:type="paragraph" w:styleId="35">
    <w:name w:val="toc 1"/>
    <w:basedOn w:val="0"/>
    <w:next w:val="0"/>
    <w:link w:val="0"/>
    <w:uiPriority w:val="0"/>
    <w:pPr>
      <w:tabs>
        <w:tab w:val="left" w:leader="none" w:pos="0"/>
        <w:tab w:val="left" w:leader="none" w:pos="560"/>
        <w:tab w:val="right" w:leader="dot" w:pos="9736"/>
      </w:tabs>
      <w:jc w:val="left"/>
    </w:pPr>
    <w:rPr>
      <w:rFonts w:ascii="ＭＳ ゴシック" w:hAnsi="ＭＳ ゴシック" w:eastAsia="ＭＳ ゴシック"/>
      <w:kern w:val="0"/>
      <w:sz w:val="28"/>
    </w:rPr>
  </w:style>
  <w:style w:type="character" w:styleId="36">
    <w:name w:val="Hyperlink"/>
    <w:basedOn w:val="10"/>
    <w:next w:val="36"/>
    <w:link w:val="0"/>
    <w:uiPriority w:val="0"/>
    <w:rPr>
      <w:color w:val="0000FF" w:themeColor="hyperlink"/>
      <w:u w:val="single" w:color="auto"/>
    </w:rPr>
  </w:style>
  <w:style w:type="paragraph" w:styleId="37">
    <w:name w:val="toc 2"/>
    <w:basedOn w:val="0"/>
    <w:next w:val="0"/>
    <w:link w:val="0"/>
    <w:uiPriority w:val="0"/>
    <w:pPr>
      <w:tabs>
        <w:tab w:val="left" w:leader="none" w:pos="840"/>
        <w:tab w:val="right" w:leader="dot" w:pos="9736"/>
      </w:tabs>
      <w:ind w:left="210" w:leftChars="100"/>
    </w:pPr>
    <w:rPr>
      <w:rFonts w:ascii="ＭＳ ゴシック" w:hAnsi="ＭＳ ゴシック" w:eastAsia="ＭＳ ゴシック"/>
      <w:sz w:val="24"/>
    </w:rPr>
  </w:style>
  <w:style w:type="paragraph" w:styleId="38">
    <w:name w:val="toc 3"/>
    <w:basedOn w:val="0"/>
    <w:next w:val="0"/>
    <w:link w:val="0"/>
    <w:uiPriority w:val="0"/>
    <w:pPr>
      <w:ind w:left="420" w:leftChars="200"/>
    </w:pPr>
    <w:rPr>
      <w:rFonts w:ascii="ＭＳ ゴシック" w:hAnsi="ＭＳ ゴシック" w:eastAsia="ＭＳ ゴシック"/>
      <w:sz w:val="24"/>
    </w:rPr>
  </w:style>
  <w:style w:type="paragraph" w:styleId="39">
    <w:name w:val="toc 4"/>
    <w:basedOn w:val="0"/>
    <w:next w:val="0"/>
    <w:link w:val="0"/>
    <w:uiPriority w:val="0"/>
    <w:pPr>
      <w:ind w:left="630" w:leftChars="300"/>
    </w:pPr>
    <w:rPr>
      <w:rFonts w:ascii="ＭＳ 明朝" w:hAnsi="ＭＳ 明朝" w:eastAsia="ＭＳ 明朝"/>
      <w:sz w:val="22"/>
    </w:rPr>
  </w:style>
  <w:style w:type="paragraph" w:styleId="40">
    <w:name w:val="toc 5"/>
    <w:basedOn w:val="0"/>
    <w:next w:val="0"/>
    <w:link w:val="0"/>
    <w:uiPriority w:val="0"/>
    <w:pPr>
      <w:ind w:left="840" w:leftChars="400"/>
    </w:pPr>
    <w:rPr>
      <w:rFonts w:ascii="ＭＳ 明朝" w:hAnsi="ＭＳ 明朝" w:eastAsia="ＭＳ 明朝"/>
    </w:rPr>
  </w:style>
  <w:style w:type="paragraph" w:styleId="41">
    <w:name w:val="toc 6"/>
    <w:basedOn w:val="0"/>
    <w:next w:val="0"/>
    <w:link w:val="0"/>
    <w:uiPriority w:val="0"/>
    <w:pPr>
      <w:ind w:left="1050" w:leftChars="500"/>
    </w:pPr>
    <w:rPr>
      <w:rFonts w:ascii="ＭＳ 明朝" w:hAnsi="ＭＳ 明朝" w:eastAsia="ＭＳ 明朝"/>
    </w:rPr>
  </w:style>
  <w:style w:type="paragraph" w:styleId="42">
    <w:name w:val="toc 7"/>
    <w:basedOn w:val="0"/>
    <w:next w:val="0"/>
    <w:link w:val="0"/>
    <w:uiPriority w:val="0"/>
    <w:pPr>
      <w:ind w:left="1260" w:leftChars="600"/>
    </w:pPr>
    <w:rPr>
      <w:rFonts w:ascii="ＭＳ 明朝" w:hAnsi="ＭＳ 明朝" w:eastAsia="ＭＳ 明朝"/>
    </w:rPr>
  </w:style>
  <w:style w:type="paragraph" w:styleId="43">
    <w:name w:val="toc 8"/>
    <w:basedOn w:val="0"/>
    <w:next w:val="0"/>
    <w:link w:val="0"/>
    <w:uiPriority w:val="0"/>
    <w:pPr>
      <w:ind w:left="1470" w:leftChars="700"/>
    </w:pPr>
    <w:rPr>
      <w:rFonts w:ascii="ＭＳ 明朝" w:hAnsi="ＭＳ 明朝" w:eastAsia="ＭＳ 明朝"/>
    </w:rPr>
  </w:style>
  <w:style w:type="paragraph" w:styleId="44">
    <w:name w:val="toc 9"/>
    <w:basedOn w:val="0"/>
    <w:next w:val="0"/>
    <w:link w:val="0"/>
    <w:uiPriority w:val="0"/>
    <w:pPr>
      <w:ind w:left="1680" w:leftChars="800"/>
    </w:pPr>
    <w:rPr>
      <w:rFonts w:ascii="ＭＳ 明朝" w:hAnsi="ＭＳ 明朝" w:eastAsia="ＭＳ 明朝"/>
    </w:rPr>
  </w:style>
  <w:style w:type="paragraph" w:styleId="45">
    <w:name w:val="Date"/>
    <w:basedOn w:val="0"/>
    <w:next w:val="0"/>
    <w:link w:val="46"/>
    <w:uiPriority w:val="0"/>
  </w:style>
  <w:style w:type="character" w:styleId="46" w:customStyle="1">
    <w:name w:val="日付 (文字)"/>
    <w:basedOn w:val="10"/>
    <w:next w:val="46"/>
    <w:link w:val="45"/>
    <w:uiPriority w:val="0"/>
  </w:style>
  <w:style w:type="paragraph" w:styleId="47">
    <w:name w:val="Title"/>
    <w:next w:val="0"/>
    <w:link w:val="48"/>
    <w:uiPriority w:val="0"/>
    <w:qFormat/>
    <w:pPr>
      <w:spacing w:before="240" w:beforeLines="0" w:beforeAutospacing="0" w:after="120" w:afterLines="0" w:afterAutospacing="0"/>
      <w:jc w:val="center"/>
      <w:outlineLvl w:val="0"/>
    </w:pPr>
    <w:rPr>
      <w:rFonts w:ascii="ＭＳ ゴシック" w:hAnsi="ＭＳ ゴシック" w:eastAsia="ＭＳ ゴシック"/>
      <w:sz w:val="22"/>
    </w:rPr>
  </w:style>
  <w:style w:type="character" w:styleId="48" w:customStyle="1">
    <w:name w:val="表題 (文字)"/>
    <w:basedOn w:val="10"/>
    <w:next w:val="48"/>
    <w:link w:val="47"/>
    <w:uiPriority w:val="0"/>
    <w:rPr>
      <w:rFonts w:ascii="ＭＳ ゴシック" w:hAnsi="ＭＳ ゴシック" w:eastAsia="ＭＳ ゴシック"/>
      <w:sz w:val="22"/>
    </w:rPr>
  </w:style>
  <w:style w:type="paragraph" w:styleId="49">
    <w:name w:val="Body Text"/>
    <w:basedOn w:val="0"/>
    <w:next w:val="49"/>
    <w:link w:val="50"/>
    <w:uiPriority w:val="0"/>
    <w:qFormat/>
    <w:rPr>
      <w:rFonts w:ascii="ＭＳ ゴシック" w:hAnsi="ＭＳ ゴシック" w:eastAsia="ＭＳ ゴシック"/>
    </w:rPr>
  </w:style>
  <w:style w:type="character" w:styleId="50" w:customStyle="1">
    <w:name w:val="本文 (文字)"/>
    <w:basedOn w:val="10"/>
    <w:next w:val="50"/>
    <w:link w:val="49"/>
    <w:uiPriority w:val="0"/>
    <w:rPr>
      <w:rFonts w:ascii="ＭＳ ゴシック" w:hAnsi="ＭＳ ゴシック" w:eastAsia="ＭＳ ゴシック"/>
    </w:rPr>
  </w:style>
  <w:style w:type="paragraph" w:styleId="51">
    <w:name w:val="Body Text 2"/>
    <w:basedOn w:val="0"/>
    <w:next w:val="51"/>
    <w:link w:val="52"/>
    <w:uiPriority w:val="0"/>
    <w:qFormat/>
    <w:pPr>
      <w:spacing w:line="480" w:lineRule="auto"/>
    </w:pPr>
    <w:rPr>
      <w:rFonts w:ascii="ＭＳ ゴシック" w:hAnsi="ＭＳ ゴシック" w:eastAsia="ＭＳ ゴシック"/>
    </w:rPr>
  </w:style>
  <w:style w:type="character" w:styleId="52" w:customStyle="1">
    <w:name w:val="本文 2 (文字)"/>
    <w:basedOn w:val="10"/>
    <w:next w:val="52"/>
    <w:link w:val="51"/>
    <w:uiPriority w:val="0"/>
    <w:rPr>
      <w:rFonts w:ascii="ＭＳ ゴシック" w:hAnsi="ＭＳ ゴシック" w:eastAsia="ＭＳ ゴシック"/>
    </w:rPr>
  </w:style>
  <w:style w:type="character" w:styleId="53" w:customStyle="1">
    <w:name w:val="見出し 6 (文字)"/>
    <w:basedOn w:val="10"/>
    <w:next w:val="53"/>
    <w:link w:val="6"/>
    <w:uiPriority w:val="0"/>
    <w:rPr>
      <w:rFonts w:ascii="ＭＳ 明朝" w:hAnsi="ＭＳ 明朝" w:eastAsia="ＭＳ 明朝"/>
    </w:rPr>
  </w:style>
  <w:style w:type="character" w:styleId="54" w:customStyle="1">
    <w:name w:val="見出し 7 (文字)"/>
    <w:basedOn w:val="10"/>
    <w:next w:val="54"/>
    <w:link w:val="7"/>
    <w:uiPriority w:val="0"/>
    <w:rPr>
      <w:rFonts w:ascii="ＭＳ 明朝" w:hAnsi="ＭＳ 明朝" w:eastAsia="ＭＳ 明朝"/>
    </w:rPr>
  </w:style>
  <w:style w:type="character" w:styleId="55" w:customStyle="1">
    <w:name w:val="見出し 8 (文字)"/>
    <w:basedOn w:val="10"/>
    <w:next w:val="55"/>
    <w:link w:val="8"/>
    <w:uiPriority w:val="0"/>
    <w:rPr>
      <w:rFonts w:ascii="ＭＳ 明朝" w:hAnsi="ＭＳ 明朝" w:eastAsia="ＭＳ 明朝"/>
    </w:rPr>
  </w:style>
  <w:style w:type="character" w:styleId="56" w:customStyle="1">
    <w:name w:val="見出し 9 (文字)"/>
    <w:basedOn w:val="10"/>
    <w:next w:val="56"/>
    <w:link w:val="9"/>
    <w:uiPriority w:val="0"/>
    <w:rPr>
      <w:rFonts w:ascii="ＭＳ 明朝" w:hAnsi="ＭＳ 明朝" w:eastAsia="ＭＳ 明朝"/>
    </w:rPr>
  </w:style>
  <w:style w:type="paragraph" w:styleId="57" w:customStyle="1">
    <w:name w:val="問"/>
    <w:basedOn w:val="0"/>
    <w:next w:val="57"/>
    <w:link w:val="58"/>
    <w:uiPriority w:val="0"/>
    <w:qFormat/>
    <w:pPr>
      <w:autoSpaceDE w:val="0"/>
      <w:autoSpaceDN w:val="0"/>
      <w:ind w:left="300" w:hanging="300" w:hangingChars="300"/>
    </w:pPr>
    <w:rPr>
      <w:rFonts w:ascii="ＭＳ ゴシック" w:hAnsi="ＭＳ ゴシック" w:eastAsia="ＭＳ ゴシック"/>
      <w:sz w:val="22"/>
    </w:rPr>
  </w:style>
  <w:style w:type="character" w:styleId="58" w:customStyle="1">
    <w:name w:val="問 (文字)"/>
    <w:basedOn w:val="10"/>
    <w:next w:val="58"/>
    <w:link w:val="57"/>
    <w:uiPriority w:val="0"/>
    <w:rPr>
      <w:rFonts w:ascii="ＭＳ ゴシック" w:hAnsi="ＭＳ ゴシック" w:eastAsia="ＭＳ ゴシック"/>
      <w:sz w:val="22"/>
    </w:rPr>
  </w:style>
  <w:style w:type="paragraph" w:styleId="59" w:customStyle="1">
    <w:name w:val="文言1"/>
    <w:basedOn w:val="0"/>
    <w:next w:val="59"/>
    <w:link w:val="60"/>
    <w:uiPriority w:val="0"/>
    <w:qFormat/>
    <w:pPr>
      <w:autoSpaceDE w:val="0"/>
      <w:autoSpaceDN w:val="0"/>
      <w:ind w:left="220" w:leftChars="100" w:firstLine="220" w:firstLineChars="100"/>
    </w:pPr>
    <w:rPr>
      <w:rFonts w:ascii="ＭＳ 明朝" w:hAnsi="ＭＳ 明朝" w:eastAsia="ＭＳ 明朝"/>
      <w:sz w:val="22"/>
    </w:rPr>
  </w:style>
  <w:style w:type="character" w:styleId="60" w:customStyle="1">
    <w:name w:val="文言1 (文字)"/>
    <w:basedOn w:val="10"/>
    <w:next w:val="60"/>
    <w:link w:val="59"/>
    <w:uiPriority w:val="0"/>
    <w:rPr>
      <w:rFonts w:ascii="ＭＳ 明朝" w:hAnsi="ＭＳ 明朝" w:eastAsia="ＭＳ 明朝"/>
      <w:sz w:val="22"/>
    </w:rPr>
  </w:style>
  <w:style w:type="character" w:styleId="61">
    <w:name w:val="footnote reference"/>
    <w:basedOn w:val="10"/>
    <w:next w:val="61"/>
    <w:link w:val="0"/>
    <w:uiPriority w:val="0"/>
    <w:semiHidden/>
    <w:rPr>
      <w:vertAlign w:val="superscript"/>
    </w:rPr>
  </w:style>
  <w:style w:type="character" w:styleId="62">
    <w:name w:val="endnote reference"/>
    <w:basedOn w:val="10"/>
    <w:next w:val="62"/>
    <w:link w:val="0"/>
    <w:uiPriority w:val="0"/>
    <w:semiHidden/>
    <w:rPr>
      <w:vertAlign w:val="superscript"/>
    </w:rPr>
  </w:style>
  <w:style w:type="table" w:styleId="63">
    <w:name w:val="Table Grid"/>
    <w:basedOn w:val="11"/>
    <w:next w:val="6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1"/>
    <w:basedOn w:val="11"/>
    <w:next w:val="6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2"/>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3"/>
    <w:basedOn w:val="11"/>
    <w:next w:val="6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wmf" /><Relationship Id="rId8" Type="http://schemas.openxmlformats.org/officeDocument/2006/relationships/image" Target="media/image2.wmf" /><Relationship Id="rId9" Type="http://schemas.openxmlformats.org/officeDocument/2006/relationships/image" Target="media/image3.emf" /><Relationship Id="rId10" Type="http://schemas.openxmlformats.org/officeDocument/2006/relationships/image" Target="media/image4.wmf" /><Relationship Id="rId11" Type="http://schemas.openxmlformats.org/officeDocument/2006/relationships/image" Target="media/image5.wmf" /><Relationship Id="rId12" Type="http://schemas.openxmlformats.org/officeDocument/2006/relationships/image" Target="media/image6.wmf" /><Relationship Id="rId13" Type="http://schemas.openxmlformats.org/officeDocument/2006/relationships/image" Target="media/image7.wmf" /><Relationship Id="rId14" Type="http://schemas.openxmlformats.org/officeDocument/2006/relationships/image" Target="media/image8.wmf" /><Relationship Id="rId15" Type="http://schemas.openxmlformats.org/officeDocument/2006/relationships/image" Target="media/image9.emf" /><Relationship Id="rId16" Type="http://schemas.openxmlformats.org/officeDocument/2006/relationships/image" Target="media/image10.emf" /><Relationship Id="rId17" Type="http://schemas.openxmlformats.org/officeDocument/2006/relationships/image" Target="media/image11.emf" /><Relationship Id="rId18" Type="http://schemas.openxmlformats.org/officeDocument/2006/relationships/image" Target="media/image12.emf" /><Relationship Id="rId19" Type="http://schemas.openxmlformats.org/officeDocument/2006/relationships/image" Target="media/image13.wmf" /><Relationship Id="rId20" Type="http://schemas.openxmlformats.org/officeDocument/2006/relationships/image" Target="media/image14.wmf" /><Relationship Id="rId21" Type="http://schemas.openxmlformats.org/officeDocument/2006/relationships/image" Target="media/image15.wmf" /><Relationship Id="rId22" Type="http://schemas.openxmlformats.org/officeDocument/2006/relationships/image" Target="media/image16.wmf" /><Relationship Id="rId23" Type="http://schemas.openxmlformats.org/officeDocument/2006/relationships/image" Target="media/image17.wmf" /><Relationship Id="rId24" Type="http://schemas.openxmlformats.org/officeDocument/2006/relationships/image" Target="media/image18.emf" /><Relationship Id="rId25" Type="http://schemas.openxmlformats.org/officeDocument/2006/relationships/image" Target="media/image19.emf" /><Relationship Id="rId26" Type="http://schemas.openxmlformats.org/officeDocument/2006/relationships/image" Target="media/image20.emf" /><Relationship Id="rId27" Type="http://schemas.openxmlformats.org/officeDocument/2006/relationships/image" Target="media/image21.wmf" /><Relationship Id="rId28" Type="http://schemas.openxmlformats.org/officeDocument/2006/relationships/image" Target="media/image22.emf" /><Relationship Id="rId2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9</Pages>
  <Words>18</Words>
  <Characters>2384</Characters>
  <Application>JUST Note</Application>
  <Lines>115</Lines>
  <Paragraphs>39</Paragraphs>
  <CharactersWithSpaces>2389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村井 豊代</cp:lastModifiedBy>
  <cp:lastPrinted>2023-06-06T05:01:02Z</cp:lastPrinted>
  <dcterms:modified xsi:type="dcterms:W3CDTF">2023-06-06T04:51:25Z</dcterms:modified>
  <cp:revision>0</cp:revision>
</cp:coreProperties>
</file>