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AR P教科書体M" w:hAnsi="AR P教科書体M" w:eastAsia="AR P教科書体M"/>
          <w:sz w:val="28"/>
        </w:rPr>
      </w:pPr>
    </w:p>
    <w:p>
      <w:pPr>
        <w:pStyle w:val="0"/>
        <w:spacing w:line="440" w:lineRule="exact"/>
        <w:rPr>
          <w:rFonts w:hint="eastAsia" w:ascii="AR P教科書体M" w:hAnsi="AR P教科書体M" w:eastAsia="AR P教科書体M"/>
          <w:sz w:val="28"/>
          <w:u w:val="single" w:color="auto"/>
        </w:rPr>
      </w:pPr>
      <w:r>
        <w:rPr>
          <w:rFonts w:hint="eastAsia" w:ascii="AR P教科書体M" w:hAnsi="AR P教科書体M" w:eastAsia="AR P教科書体M"/>
          <w:b w:val="0"/>
          <w:sz w:val="36"/>
          <w:u w:val="single" w:color="auto"/>
        </w:rPr>
        <w:t>１．制度の概要</w:t>
      </w:r>
      <w:r>
        <w:rPr>
          <w:rFonts w:hint="eastAsia" w:ascii="AR P教科書体M" w:hAnsi="AR P教科書体M" w:eastAsia="AR P教科書体M"/>
          <w:b w:val="0"/>
          <w:sz w:val="36"/>
          <w:u w:val="single" w:color="auto"/>
        </w:rPr>
        <w:t xml:space="preserve"> </w:t>
      </w:r>
    </w:p>
    <w:p>
      <w:pPr>
        <w:pStyle w:val="0"/>
        <w:spacing w:line="440" w:lineRule="exact"/>
        <w:ind w:left="0" w:leftChars="0" w:right="0" w:rightChars="0"/>
        <w:rPr>
          <w:rFonts w:hint="eastAsia" w:ascii="AR P教科書体M" w:hAnsi="AR P教科書体M" w:eastAsia="AR P教科書体M"/>
          <w:sz w:val="22"/>
        </w:rPr>
      </w:pPr>
      <w:r>
        <w:rPr>
          <w:rFonts w:hint="eastAsia" w:ascii="AR P教科書体M" w:hAnsi="AR P教科書体M" w:eastAsia="AR P教科書体M"/>
          <w:b w:val="0"/>
          <w:sz w:val="28"/>
        </w:rPr>
        <w:t>　聴覚障害による身体障害者手帳の交付には及ばないものの、中等度の難聴により、日常生活に支障がある方に対して、補聴器の購入費用の一部を助成する制度です。</w:t>
      </w:r>
    </w:p>
    <w:p>
      <w:pPr>
        <w:pStyle w:val="0"/>
        <w:spacing w:line="440" w:lineRule="exact"/>
        <w:ind w:left="0" w:leftChars="0" w:right="0" w:rightChars="0"/>
        <w:rPr>
          <w:rFonts w:hint="eastAsia" w:ascii="AR P教科書体M" w:hAnsi="AR P教科書体M" w:eastAsia="AR P教科書体M"/>
          <w:sz w:val="22"/>
        </w:rPr>
      </w:pPr>
      <w:r>
        <w:rPr>
          <w:rFonts w:hint="eastAsia"/>
        </w:rPr>
        <w:drawing>
          <wp:anchor distT="0" distB="0" distL="203200" distR="203200" simplePos="0" relativeHeight="3" behindDoc="0" locked="0" layoutInCell="1" hidden="0" allowOverlap="1">
            <wp:simplePos x="0" y="0"/>
            <wp:positionH relativeFrom="column">
              <wp:posOffset>4542790</wp:posOffset>
            </wp:positionH>
            <wp:positionV relativeFrom="paragraph">
              <wp:posOffset>65405</wp:posOffset>
            </wp:positionV>
            <wp:extent cx="1096010" cy="114046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1096010" cy="1140460"/>
                    </a:xfrm>
                    <a:prstGeom prst="rect">
                      <a:avLst/>
                    </a:prstGeom>
                  </pic:spPr>
                </pic:pic>
              </a:graphicData>
            </a:graphic>
          </wp:anchor>
        </w:drawing>
      </w:r>
    </w:p>
    <w:p>
      <w:pPr>
        <w:pStyle w:val="0"/>
        <w:spacing w:line="440" w:lineRule="exact"/>
        <w:ind w:left="0" w:leftChars="0" w:right="0" w:rightChars="0"/>
        <w:rPr>
          <w:rFonts w:hint="eastAsia" w:ascii="AR P教科書体M" w:hAnsi="AR P教科書体M" w:eastAsia="AR P教科書体M"/>
          <w:sz w:val="28"/>
        </w:rPr>
      </w:pPr>
      <w:r>
        <w:rPr>
          <w:rFonts w:hint="eastAsia" w:ascii="AR P教科書体M" w:hAnsi="AR P教科書体M" w:eastAsia="AR P教科書体M"/>
          <w:b w:val="0"/>
          <w:sz w:val="36"/>
          <w:u w:val="single" w:color="auto"/>
        </w:rPr>
        <w:t>２．助成対象者</w:t>
      </w:r>
      <w:r>
        <w:rPr>
          <w:rFonts w:hint="eastAsia" w:ascii="AR P教科書体M" w:hAnsi="AR P教科書体M" w:eastAsia="AR P教科書体M"/>
          <w:b w:val="0"/>
          <w:sz w:val="36"/>
          <w:u w:val="single" w:color="auto"/>
        </w:rPr>
        <w:t xml:space="preserve"> </w:t>
      </w:r>
    </w:p>
    <w:p>
      <w:pPr>
        <w:pStyle w:val="0"/>
        <w:spacing w:line="440" w:lineRule="exact"/>
        <w:ind w:left="0" w:leftChars="0" w:right="0" w:rightChars="0"/>
        <w:rPr>
          <w:rFonts w:hint="eastAsia" w:ascii="AR P教科書体M" w:hAnsi="AR P教科書体M" w:eastAsia="AR P教科書体M"/>
          <w:sz w:val="28"/>
          <w:u w:val="single" w:color="auto"/>
        </w:rPr>
      </w:pPr>
      <w:r>
        <w:rPr>
          <w:rFonts w:hint="eastAsia" w:ascii="AR P教科書体M" w:hAnsi="AR P教科書体M" w:eastAsia="AR P教科書体M"/>
          <w:b w:val="0"/>
          <w:sz w:val="36"/>
        </w:rPr>
        <w:t>　</w:t>
      </w:r>
      <w:r>
        <w:rPr>
          <w:rFonts w:hint="eastAsia" w:ascii="AR P教科書体M" w:hAnsi="AR P教科書体M" w:eastAsia="AR P教科書体M"/>
          <w:b w:val="0"/>
          <w:sz w:val="28"/>
        </w:rPr>
        <w:t>以下の要件を満たす方</w:t>
      </w:r>
    </w:p>
    <w:p>
      <w:pPr>
        <w:pStyle w:val="0"/>
        <w:spacing w:line="440" w:lineRule="exact"/>
        <w:ind w:left="0" w:leftChars="0" w:right="0" w:rightChars="0"/>
        <w:rPr>
          <w:rFonts w:hint="eastAsia" w:ascii="AR P教科書体M" w:hAnsi="AR P教科書体M" w:eastAsia="AR P教科書体M"/>
          <w:sz w:val="28"/>
          <w:u w:val="single" w:color="auto"/>
        </w:rPr>
      </w:pPr>
      <w:r>
        <w:rPr>
          <w:rFonts w:hint="eastAsia" w:ascii="AR P教科書体M" w:hAnsi="AR P教科書体M" w:eastAsia="AR P教科書体M"/>
          <w:b w:val="0"/>
          <w:sz w:val="28"/>
        </w:rPr>
        <w:t>①町内に住所を有する満６５歳以上の方</w:t>
      </w:r>
    </w:p>
    <w:p>
      <w:pPr>
        <w:pStyle w:val="0"/>
        <w:spacing w:line="440" w:lineRule="exact"/>
        <w:ind w:left="0" w:leftChars="0" w:right="0" w:rightChars="0"/>
        <w:rPr>
          <w:rFonts w:hint="eastAsia" w:ascii="AR P教科書体M" w:hAnsi="AR P教科書体M" w:eastAsia="AR P教科書体M"/>
          <w:sz w:val="28"/>
          <w:u w:val="single" w:color="auto"/>
        </w:rPr>
      </w:pPr>
      <w:r>
        <w:rPr>
          <w:rFonts w:hint="eastAsia" w:ascii="AR P教科書体M" w:hAnsi="AR P教科書体M" w:eastAsia="AR P教科書体M"/>
          <w:b w:val="0"/>
          <w:sz w:val="28"/>
        </w:rPr>
        <w:t>②聴覚障害による身体障害者手帳の交付を受けていない方</w:t>
      </w:r>
    </w:p>
    <w:p>
      <w:pPr>
        <w:pStyle w:val="0"/>
        <w:spacing w:line="440" w:lineRule="exact"/>
        <w:ind w:left="0" w:leftChars="0" w:right="0" w:rightChars="0"/>
        <w:rPr>
          <w:rFonts w:hint="eastAsia" w:ascii="AR P教科書体M" w:hAnsi="AR P教科書体M" w:eastAsia="AR P教科書体M"/>
          <w:sz w:val="28"/>
          <w:u w:val="single" w:color="auto"/>
        </w:rPr>
      </w:pPr>
      <w:r>
        <w:rPr>
          <w:rFonts w:hint="eastAsia" w:ascii="AR P教科書体M" w:hAnsi="AR P教科書体M" w:eastAsia="AR P教科書体M"/>
          <w:b w:val="0"/>
          <w:sz w:val="28"/>
        </w:rPr>
        <w:t>③指定医師の診断を受け、補聴器の必要性を認める証明</w:t>
      </w:r>
      <w:r>
        <w:rPr>
          <w:rFonts w:hint="eastAsia" w:ascii="AR P教科書体M" w:hAnsi="AR P教科書体M" w:eastAsia="AR P教科書体M"/>
          <w:b w:val="0"/>
          <w:sz w:val="28"/>
        </w:rPr>
        <w:t>(</w:t>
      </w:r>
      <w:r>
        <w:rPr>
          <w:rFonts w:hint="eastAsia" w:ascii="AR P教科書体M" w:hAnsi="AR P教科書体M" w:eastAsia="AR P教科書体M"/>
          <w:b w:val="0"/>
          <w:sz w:val="28"/>
        </w:rPr>
        <w:t>医師意見書</w:t>
      </w:r>
      <w:r>
        <w:rPr>
          <w:rFonts w:hint="eastAsia" w:ascii="AR P教科書体M" w:hAnsi="AR P教科書体M" w:eastAsia="AR P教科書体M"/>
          <w:b w:val="0"/>
          <w:sz w:val="28"/>
        </w:rPr>
        <w:t>)</w:t>
      </w:r>
      <w:r>
        <w:rPr>
          <w:rFonts w:hint="eastAsia" w:ascii="AR P教科書体M" w:hAnsi="AR P教科書体M" w:eastAsia="AR P教科書体M"/>
          <w:b w:val="0"/>
          <w:sz w:val="28"/>
        </w:rPr>
        <w:t>を受けた方</w:t>
      </w:r>
    </w:p>
    <w:p>
      <w:pPr>
        <w:pStyle w:val="0"/>
        <w:spacing w:line="440" w:lineRule="exact"/>
        <w:ind w:left="0" w:leftChars="0" w:right="0" w:rightChars="0"/>
        <w:rPr>
          <w:rFonts w:hint="eastAsia" w:ascii="AR P教科書体M" w:hAnsi="AR P教科書体M" w:eastAsia="AR P教科書体M"/>
          <w:sz w:val="28"/>
          <w:u w:val="single" w:color="auto"/>
        </w:rPr>
      </w:pPr>
      <w:r>
        <w:rPr>
          <w:rFonts w:hint="eastAsia" w:ascii="AR P教科書体M" w:hAnsi="AR P教科書体M" w:eastAsia="AR P教科書体M"/>
          <w:b w:val="0"/>
          <w:sz w:val="28"/>
        </w:rPr>
        <w:t>　※中等度難聴程度</w:t>
      </w:r>
      <w:r>
        <w:rPr>
          <w:rFonts w:hint="eastAsia" w:ascii="AR P教科書体M" w:hAnsi="AR P教科書体M" w:eastAsia="AR P教科書体M"/>
          <w:b w:val="0"/>
          <w:sz w:val="28"/>
        </w:rPr>
        <w:t>(</w:t>
      </w:r>
      <w:r>
        <w:rPr>
          <w:rFonts w:hint="eastAsia" w:ascii="AR P教科書体M" w:hAnsi="AR P教科書体M" w:eastAsia="AR P教科書体M"/>
          <w:b w:val="0"/>
          <w:sz w:val="28"/>
        </w:rPr>
        <w:t>医師の判断による例外あり</w:t>
      </w:r>
      <w:r>
        <w:rPr>
          <w:rFonts w:hint="eastAsia" w:ascii="AR P教科書体M" w:hAnsi="AR P教科書体M" w:eastAsia="AR P教科書体M"/>
          <w:b w:val="0"/>
          <w:sz w:val="28"/>
        </w:rPr>
        <w:t>)</w:t>
      </w:r>
      <w:r>
        <w:rPr>
          <w:rFonts w:hint="eastAsia" w:ascii="AR P教科書体M" w:hAnsi="AR P教科書体M" w:eastAsia="AR P教科書体M"/>
          <w:b w:val="0"/>
          <w:sz w:val="28"/>
        </w:rPr>
        <w:t>の方が対象です。</w:t>
      </w:r>
    </w:p>
    <w:p>
      <w:pPr>
        <w:pStyle w:val="0"/>
        <w:spacing w:line="440" w:lineRule="exact"/>
        <w:ind w:left="0" w:leftChars="0" w:right="0" w:rightChars="0" w:hanging="560" w:hangingChars="200"/>
        <w:rPr>
          <w:rFonts w:hint="eastAsia" w:ascii="AR P教科書体M" w:hAnsi="AR P教科書体M" w:eastAsia="AR P教科書体M"/>
          <w:sz w:val="28"/>
          <w:u w:val="single" w:color="auto"/>
        </w:rPr>
      </w:pPr>
      <w:r>
        <w:rPr>
          <w:rFonts w:hint="eastAsia" w:ascii="AR P教科書体M" w:hAnsi="AR P教科書体M" w:eastAsia="AR P教科書体M"/>
          <w:b w:val="0"/>
          <w:sz w:val="28"/>
        </w:rPr>
        <w:t>　※検査の結果、身体障害者手帳の交付対象となる場合は、社会福祉課</w:t>
      </w:r>
      <w:r>
        <w:rPr>
          <w:rFonts w:hint="eastAsia" w:ascii="AR P教科書体M" w:hAnsi="AR P教科書体M" w:eastAsia="AR P教科書体M"/>
          <w:b w:val="0"/>
          <w:sz w:val="28"/>
        </w:rPr>
        <w:t>(0774-95-1904)</w:t>
      </w:r>
      <w:r>
        <w:rPr>
          <w:rFonts w:hint="eastAsia" w:ascii="AR P教科書体M" w:hAnsi="AR P教科書体M" w:eastAsia="AR P教科書体M"/>
          <w:b w:val="0"/>
          <w:sz w:val="28"/>
        </w:rPr>
        <w:t>へ相談してください。</w:t>
      </w:r>
    </w:p>
    <w:p>
      <w:pPr>
        <w:pStyle w:val="0"/>
        <w:spacing w:line="440" w:lineRule="exact"/>
        <w:ind w:left="0" w:leftChars="0" w:right="0" w:rightChars="0" w:hanging="560" w:hangingChars="200"/>
        <w:rPr>
          <w:rFonts w:hint="eastAsia" w:ascii="AR P教科書体M" w:hAnsi="AR P教科書体M" w:eastAsia="AR P教科書体M"/>
          <w:sz w:val="28"/>
          <w:u w:val="single" w:color="auto"/>
        </w:rPr>
      </w:pPr>
    </w:p>
    <w:p>
      <w:pPr>
        <w:pStyle w:val="0"/>
        <w:spacing w:line="440" w:lineRule="exact"/>
        <w:ind w:left="0" w:leftChars="0" w:right="0" w:rightChars="0"/>
        <w:rPr>
          <w:rFonts w:hint="eastAsia" w:ascii="AR P教科書体M" w:hAnsi="AR P教科書体M" w:eastAsia="AR P教科書体M"/>
          <w:sz w:val="28"/>
        </w:rPr>
      </w:pPr>
      <w:r>
        <w:rPr>
          <w:rFonts w:hint="eastAsia" w:ascii="AR P教科書体M" w:hAnsi="AR P教科書体M" w:eastAsia="AR P教科書体M"/>
          <w:b w:val="0"/>
          <w:sz w:val="36"/>
          <w:u w:val="single" w:color="auto"/>
        </w:rPr>
        <w:t>３．助成内容</w:t>
      </w:r>
      <w:r>
        <w:rPr>
          <w:rFonts w:hint="eastAsia" w:ascii="AR P教科書体M" w:hAnsi="AR P教科書体M" w:eastAsia="AR P教科書体M"/>
          <w:b w:val="0"/>
          <w:sz w:val="36"/>
          <w:u w:val="single" w:color="auto"/>
        </w:rPr>
        <w:t xml:space="preserve"> </w:t>
      </w:r>
    </w:p>
    <w:p>
      <w:pPr>
        <w:pStyle w:val="0"/>
        <w:spacing w:line="440" w:lineRule="exact"/>
        <w:ind w:left="0" w:leftChars="0" w:right="0" w:rightChars="0" w:hanging="560" w:hangingChars="200"/>
        <w:rPr>
          <w:rFonts w:hint="eastAsia" w:ascii="AR P教科書体M" w:hAnsi="AR P教科書体M" w:eastAsia="AR P教科書体M"/>
          <w:sz w:val="28"/>
          <w:u w:val="none" w:color="auto"/>
        </w:rPr>
      </w:pPr>
      <w:r>
        <w:rPr>
          <w:rFonts w:hint="eastAsia" w:ascii="AR P教科書体M" w:hAnsi="AR P教科書体M" w:eastAsia="AR P教科書体M"/>
          <w:sz w:val="28"/>
        </w:rPr>
        <w:t>　補聴器本体の購入費用の内、２万円を上限に支給します。</w:t>
      </w:r>
      <w:r>
        <w:rPr>
          <w:rFonts w:hint="eastAsia" w:ascii="AR P教科書体M" w:hAnsi="AR P教科書体M" w:eastAsia="AR P教科書体M"/>
          <w:sz w:val="28"/>
        </w:rPr>
        <w:t>(</w:t>
      </w:r>
      <w:r>
        <w:rPr>
          <w:rFonts w:hint="eastAsia" w:ascii="AR P教科書体M" w:hAnsi="AR P教科書体M" w:eastAsia="AR P教科書体M"/>
          <w:sz w:val="28"/>
        </w:rPr>
        <w:t>おひとり様一回のみ</w:t>
      </w:r>
      <w:r>
        <w:rPr>
          <w:rFonts w:hint="eastAsia" w:ascii="AR P教科書体M" w:hAnsi="AR P教科書体M" w:eastAsia="AR P教科書体M"/>
          <w:sz w:val="28"/>
        </w:rPr>
        <w:t>)</w:t>
      </w:r>
    </w:p>
    <w:p>
      <w:pPr>
        <w:pStyle w:val="0"/>
        <w:spacing w:line="440" w:lineRule="exact"/>
        <w:ind w:left="0" w:leftChars="0" w:right="0" w:rightChars="0" w:hanging="560" w:hangingChars="200"/>
        <w:rPr>
          <w:rFonts w:hint="eastAsia" w:ascii="AR P教科書体M" w:hAnsi="AR P教科書体M" w:eastAsia="AR P教科書体M"/>
          <w:sz w:val="28"/>
          <w:u w:val="none" w:color="auto"/>
        </w:rPr>
      </w:pPr>
      <w:r>
        <w:rPr>
          <w:rFonts w:hint="eastAsia" w:ascii="AR P教科書体M" w:hAnsi="AR P教科書体M" w:eastAsia="AR P教科書体M"/>
          <w:sz w:val="28"/>
        </w:rPr>
        <w:t>　※申請前に購入されたものは対象外となります。</w:t>
      </w:r>
    </w:p>
    <w:p>
      <w:pPr>
        <w:pStyle w:val="0"/>
        <w:spacing w:line="440" w:lineRule="exact"/>
        <w:ind w:left="0" w:leftChars="0" w:right="0" w:rightChars="0" w:hanging="560" w:hangingChars="200"/>
        <w:rPr>
          <w:rFonts w:hint="eastAsia" w:ascii="AR P教科書体M" w:hAnsi="AR P教科書体M" w:eastAsia="AR P教科書体M"/>
          <w:sz w:val="28"/>
          <w:u w:val="none" w:color="auto"/>
        </w:rPr>
      </w:pPr>
      <w:r>
        <w:rPr>
          <w:rFonts w:hint="eastAsia" w:ascii="AR P教科書体M" w:hAnsi="AR P教科書体M" w:eastAsia="AR P教科書体M"/>
          <w:sz w:val="28"/>
        </w:rPr>
        <w:t>　※補聴器は、管理医療機器としての補聴器の取り扱いがあれば、町内外を問わず、</w:t>
      </w:r>
    </w:p>
    <w:p>
      <w:pPr>
        <w:pStyle w:val="0"/>
        <w:spacing w:line="440" w:lineRule="exact"/>
        <w:ind w:left="0" w:leftChars="0" w:right="0" w:rightChars="0" w:hanging="560" w:hangingChars="200"/>
        <w:rPr>
          <w:rFonts w:hint="eastAsia" w:ascii="AR P教科書体M" w:hAnsi="AR P教科書体M" w:eastAsia="AR P教科書体M"/>
          <w:sz w:val="28"/>
          <w:u w:val="none" w:color="auto"/>
        </w:rPr>
      </w:pPr>
      <w:r>
        <w:rPr>
          <w:rFonts w:hint="eastAsia" w:ascii="AR P教科書体M" w:hAnsi="AR P教科書体M" w:eastAsia="AR P教科書体M"/>
          <w:sz w:val="28"/>
        </w:rPr>
        <w:t>　　どの店舗でも購入いただけます。</w:t>
      </w:r>
    </w:p>
    <w:p>
      <w:pPr>
        <w:pStyle w:val="0"/>
        <w:spacing w:line="440" w:lineRule="exact"/>
        <w:ind w:left="0" w:leftChars="0" w:right="0" w:rightChars="0" w:hanging="560" w:hangingChars="200"/>
        <w:rPr>
          <w:rFonts w:hint="eastAsia" w:ascii="AR P教科書体M" w:hAnsi="AR P教科書体M" w:eastAsia="AR P教科書体M"/>
          <w:sz w:val="28"/>
          <w:u w:val="none" w:color="auto"/>
        </w:rPr>
      </w:pPr>
    </w:p>
    <w:p>
      <w:pPr>
        <w:pStyle w:val="0"/>
        <w:spacing w:line="440" w:lineRule="exact"/>
        <w:ind w:left="0" w:leftChars="0" w:right="0" w:rightChars="0" w:hanging="720" w:hangingChars="200"/>
        <w:rPr>
          <w:rFonts w:hint="eastAsia" w:ascii="AR P教科書体M" w:hAnsi="AR P教科書体M" w:eastAsia="AR P教科書体M"/>
          <w:sz w:val="28"/>
          <w:u w:val="none" w:color="auto"/>
        </w:rPr>
      </w:pPr>
      <w:r>
        <w:rPr>
          <w:rFonts w:hint="eastAsia" w:ascii="AR P教科書体M" w:hAnsi="AR P教科書体M" w:eastAsia="AR P教科書体M"/>
          <w:b w:val="0"/>
          <w:sz w:val="36"/>
          <w:u w:val="single" w:color="auto"/>
        </w:rPr>
        <w:t>４．助成の流れ</w:t>
      </w:r>
      <w:r>
        <w:rPr>
          <w:rFonts w:hint="eastAsia" w:ascii="AR P教科書体M" w:hAnsi="AR P教科書体M" w:eastAsia="AR P教科書体M"/>
          <w:b w:val="0"/>
          <w:sz w:val="36"/>
          <w:u w:val="single" w:color="auto"/>
        </w:rPr>
        <w:t xml:space="preserve"> </w:t>
      </w:r>
    </w:p>
    <w:p>
      <w:pPr>
        <w:pStyle w:val="0"/>
        <w:spacing w:line="440" w:lineRule="exact"/>
        <w:ind w:left="0" w:leftChars="0" w:right="0" w:rightChars="0" w:hanging="560" w:hangingChars="200"/>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①【申請書類の入手】</w:t>
      </w:r>
    </w:p>
    <w:p>
      <w:pPr>
        <w:pStyle w:val="0"/>
        <w:spacing w:line="440" w:lineRule="exact"/>
        <w:ind w:left="0" w:leftChars="0" w:right="0" w:rightChars="0" w:hanging="560" w:hangingChars="2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　精華町役場高齢福祉課の窓口、または町のホームページにて申請書、医師意見書</w:t>
      </w:r>
    </w:p>
    <w:p>
      <w:pPr>
        <w:pStyle w:val="0"/>
        <w:spacing w:line="440" w:lineRule="exact"/>
        <w:ind w:left="0" w:leftChars="0" w:right="0" w:rightChars="0" w:firstLine="280" w:firstLineChars="1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を入手します。</w:t>
      </w:r>
    </w:p>
    <w:p>
      <w:pPr>
        <w:pStyle w:val="0"/>
        <w:spacing w:line="440" w:lineRule="exact"/>
        <w:ind w:left="0" w:leftChars="0" w:right="0" w:rightChars="0" w:hanging="560" w:hangingChars="2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②【指定医の受診及び医師意見書の記入】</w:t>
      </w:r>
    </w:p>
    <w:p>
      <w:pPr>
        <w:pStyle w:val="0"/>
        <w:spacing w:line="440" w:lineRule="exact"/>
        <w:ind w:left="490" w:leftChars="100" w:right="0" w:rightChars="0" w:hanging="280" w:hangingChars="1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京都府より指定された、耳鼻咽喉科を担当する指定医を受診していただき、補聴器の</w:t>
      </w:r>
    </w:p>
    <w:p>
      <w:pPr>
        <w:pStyle w:val="0"/>
        <w:spacing w:line="440" w:lineRule="exact"/>
        <w:ind w:left="490" w:leftChars="100" w:right="0" w:rightChars="0" w:hanging="280" w:hangingChars="1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使用が必要と認められた場合、指定医師に医師意見書を記入していただきます。</w:t>
      </w:r>
    </w:p>
    <w:p>
      <w:pPr>
        <w:pStyle w:val="0"/>
        <w:spacing w:line="440" w:lineRule="exact"/>
        <w:ind w:left="490" w:leftChars="100" w:right="0" w:rightChars="0" w:hanging="280" w:hangingChars="1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※受診、検査及び意見書の記入に伴う費用は自己負担となります。</w:t>
      </w:r>
    </w:p>
    <w:p>
      <w:pPr>
        <w:pStyle w:val="0"/>
        <w:spacing w:line="440" w:lineRule="exact"/>
        <w:ind w:leftChars="0" w:right="0" w:rightChars="0" w:firstLineChars="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③【申請・決定】</w:t>
      </w:r>
    </w:p>
    <w:p>
      <w:pPr>
        <w:pStyle w:val="0"/>
        <w:spacing w:line="440" w:lineRule="exact"/>
        <w:ind w:left="0" w:leftChars="0" w:right="0" w:rightChars="0" w:hanging="280" w:hangingChars="1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　申請書、医師が発行した医師意見書、補聴器取扱業者が作成した見積、商品の　カタログを高齢福祉課に提出していただきます。その後、助成の可否を審査した上で、助成決定通知書と請求書用紙</w:t>
      </w:r>
      <w:r>
        <w:rPr>
          <w:rFonts w:hint="eastAsia" w:ascii="AR P教科書体M" w:hAnsi="AR P教科書体M" w:eastAsia="AR P教科書体M"/>
          <w:sz w:val="28"/>
          <w:u w:val="none" w:color="auto"/>
        </w:rPr>
        <w:t>(</w:t>
      </w:r>
      <w:r>
        <w:rPr>
          <w:rFonts w:hint="eastAsia" w:ascii="AR P教科書体M" w:hAnsi="AR P教科書体M" w:eastAsia="AR P教科書体M"/>
          <w:sz w:val="28"/>
          <w:u w:val="none" w:color="auto"/>
        </w:rPr>
        <w:t>町指定の様式</w:t>
      </w:r>
      <w:r>
        <w:rPr>
          <w:rFonts w:hint="eastAsia" w:ascii="AR P教科書体M" w:hAnsi="AR P教科書体M" w:eastAsia="AR P教科書体M"/>
          <w:sz w:val="28"/>
          <w:u w:val="none" w:color="auto"/>
        </w:rPr>
        <w:t>)</w:t>
      </w:r>
      <w:r>
        <w:rPr>
          <w:rFonts w:hint="eastAsia" w:ascii="AR P教科書体M" w:hAnsi="AR P教科書体M" w:eastAsia="AR P教科書体M"/>
          <w:sz w:val="28"/>
          <w:u w:val="none" w:color="auto"/>
        </w:rPr>
        <w:t>を送付いたします。</w:t>
      </w:r>
    </w:p>
    <w:p>
      <w:pPr>
        <w:pStyle w:val="0"/>
        <w:spacing w:line="440" w:lineRule="exact"/>
        <w:ind w:left="0" w:leftChars="0" w:right="0" w:rightChars="0" w:hanging="280" w:hangingChars="1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④【補聴器の購入】</w:t>
      </w:r>
    </w:p>
    <w:p>
      <w:pPr>
        <w:pStyle w:val="0"/>
        <w:spacing w:line="440" w:lineRule="exact"/>
        <w:ind w:left="0" w:leftChars="0" w:right="0" w:rightChars="0" w:hanging="280" w:hangingChars="1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　</w:t>
      </w:r>
      <w:r>
        <w:rPr>
          <w:rFonts w:hint="eastAsia" w:ascii="AR P教科書体M" w:hAnsi="AR P教科書体M" w:eastAsia="AR P教科書体M"/>
          <w:b w:val="1"/>
          <w:sz w:val="28"/>
          <w:u w:val="thick" w:color="auto"/>
        </w:rPr>
        <w:t>決定通知書が届いてから</w:t>
      </w:r>
      <w:r>
        <w:rPr>
          <w:rFonts w:hint="eastAsia" w:ascii="AR P教科書体M" w:hAnsi="AR P教科書体M" w:eastAsia="AR P教科書体M"/>
          <w:sz w:val="28"/>
          <w:u w:val="none" w:color="auto"/>
        </w:rPr>
        <w:t>補聴器を購入し、購入店舗からその領収書</w:t>
      </w:r>
      <w:r>
        <w:rPr>
          <w:rFonts w:hint="eastAsia" w:ascii="AR P教科書体M" w:hAnsi="AR P教科書体M" w:eastAsia="AR P教科書体M"/>
          <w:sz w:val="28"/>
          <w:u w:val="none" w:color="auto"/>
        </w:rPr>
        <w:t>(</w:t>
      </w:r>
      <w:r>
        <w:rPr>
          <w:rFonts w:hint="eastAsia" w:ascii="AR P教科書体M" w:hAnsi="AR P教科書体M" w:eastAsia="AR P教科書体M"/>
          <w:sz w:val="28"/>
          <w:u w:val="none" w:color="auto"/>
        </w:rPr>
        <w:t>宛名は申請者本人</w:t>
      </w:r>
      <w:r>
        <w:rPr>
          <w:rFonts w:hint="eastAsia" w:ascii="AR P教科書体M" w:hAnsi="AR P教科書体M" w:eastAsia="AR P教科書体M"/>
          <w:sz w:val="28"/>
          <w:u w:val="none" w:color="auto"/>
        </w:rPr>
        <w:t>)</w:t>
      </w:r>
      <w:r>
        <w:rPr>
          <w:rFonts w:hint="eastAsia" w:ascii="AR P教科書体M" w:hAnsi="AR P教科書体M" w:eastAsia="AR P教科書体M"/>
          <w:sz w:val="28"/>
          <w:u w:val="none" w:color="auto"/>
        </w:rPr>
        <w:t>を受け取っていただき、請求書用紙とともに高齢福祉課に提出していただきます。</w:t>
      </w:r>
    </w:p>
    <w:p>
      <w:pPr>
        <w:pStyle w:val="0"/>
        <w:spacing w:line="440" w:lineRule="exact"/>
        <w:ind w:left="210" w:leftChars="100" w:right="0" w:rightChars="0" w:firstLine="0" w:firstLineChars="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※決定通知書が届く前に購入した物について</w:t>
      </w:r>
      <w:r>
        <w:rPr>
          <w:rFonts w:hint="eastAsia" w:ascii="AR P教科書体M" w:hAnsi="AR P教科書体M" w:eastAsia="AR P教科書体M"/>
          <w:b w:val="1"/>
          <w:sz w:val="28"/>
          <w:u w:val="none" w:color="auto"/>
        </w:rPr>
        <w:t>は</w:t>
      </w:r>
      <w:r>
        <w:rPr>
          <w:rFonts w:hint="eastAsia" w:ascii="AR P教科書体M" w:hAnsi="AR P教科書体M" w:eastAsia="AR P教科書体M"/>
          <w:b w:val="1"/>
          <w:sz w:val="28"/>
          <w:u w:val="thick" w:color="auto"/>
        </w:rPr>
        <w:t>支給対象外</w:t>
      </w:r>
      <w:r>
        <w:rPr>
          <w:rFonts w:hint="eastAsia" w:ascii="AR P教科書体M" w:hAnsi="AR P教科書体M" w:eastAsia="AR P教科書体M"/>
          <w:sz w:val="28"/>
          <w:u w:val="none" w:color="auto"/>
        </w:rPr>
        <w:t>となります。</w:t>
      </w:r>
    </w:p>
    <w:p>
      <w:pPr>
        <w:pStyle w:val="0"/>
        <w:spacing w:line="440" w:lineRule="exact"/>
        <w:ind w:left="0" w:leftChars="0" w:right="0" w:rightChars="0" w:hanging="280" w:hangingChars="1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⑤【費用の助成】</w:t>
      </w:r>
    </w:p>
    <w:p>
      <w:pPr>
        <w:pStyle w:val="0"/>
        <w:spacing w:line="440" w:lineRule="exact"/>
        <w:ind w:left="0" w:leftChars="0" w:right="0" w:rightChars="0" w:hanging="280" w:hangingChars="100"/>
        <w:jc w:val="left"/>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　請求書用紙に記入いただいた指定口座に、助成金を振り込みます。</w:t>
      </w:r>
    </w:p>
    <w:p>
      <w:pPr>
        <w:pStyle w:val="0"/>
        <w:spacing w:line="440" w:lineRule="exact"/>
        <w:ind w:left="0" w:leftChars="0" w:right="0" w:rightChars="0" w:hanging="280" w:hangingChars="100"/>
        <w:rPr>
          <w:rFonts w:hint="eastAsia" w:ascii="AR P教科書体M" w:hAnsi="AR P教科書体M" w:eastAsia="AR P教科書体M"/>
          <w:sz w:val="28"/>
          <w:u w:val="none" w:color="auto"/>
        </w:rPr>
      </w:pPr>
    </w:p>
    <w:p>
      <w:pPr>
        <w:pStyle w:val="0"/>
        <w:spacing w:line="440" w:lineRule="exact"/>
        <w:ind w:left="0" w:leftChars="0" w:right="0" w:rightChars="0" w:hanging="360" w:hangingChars="100"/>
        <w:rPr>
          <w:rFonts w:hint="eastAsia" w:ascii="AR P教科書体M" w:hAnsi="AR P教科書体M" w:eastAsia="AR P教科書体M"/>
          <w:sz w:val="28"/>
          <w:u w:val="single" w:color="auto"/>
        </w:rPr>
      </w:pPr>
      <w:r>
        <w:rPr>
          <w:rFonts w:hint="eastAsia" w:ascii="AR P教科書体M" w:hAnsi="AR P教科書体M" w:eastAsia="AR P教科書体M"/>
          <w:b w:val="0"/>
          <w:sz w:val="36"/>
          <w:u w:val="single" w:color="auto"/>
        </w:rPr>
        <w:t>５．補聴器購入費助成の可否判断について</w:t>
      </w:r>
      <w:r>
        <w:rPr>
          <w:rFonts w:hint="eastAsia" w:ascii="AR P教科書体M" w:hAnsi="AR P教科書体M" w:eastAsia="AR P教科書体M"/>
          <w:b w:val="0"/>
          <w:sz w:val="36"/>
          <w:u w:val="single" w:color="auto"/>
        </w:rPr>
        <w:t xml:space="preserve"> </w:t>
      </w:r>
    </w:p>
    <w:p>
      <w:pPr>
        <w:pStyle w:val="0"/>
        <w:spacing w:line="440" w:lineRule="exact"/>
        <w:ind w:left="210" w:leftChars="100" w:right="0" w:rightChars="0" w:firstLine="0" w:firstLineChars="0"/>
        <w:jc w:val="left"/>
        <w:rPr>
          <w:rFonts w:hint="eastAsia" w:ascii="AR P教科書体M" w:hAnsi="AR P教科書体M" w:eastAsia="AR P教科書体M"/>
          <w:sz w:val="22"/>
          <w:u w:val="single" w:color="auto"/>
        </w:rPr>
      </w:pPr>
      <w:r>
        <w:rPr>
          <w:rFonts w:hint="eastAsia" w:ascii="AR P教科書体M" w:hAnsi="AR P教科書体M" w:eastAsia="AR P教科書体M"/>
          <w:b w:val="0"/>
          <w:sz w:val="28"/>
        </w:rPr>
        <w:t>指定医師による検査の結果、中等度難聴</w:t>
      </w:r>
      <w:r>
        <w:rPr>
          <w:rFonts w:hint="eastAsia" w:ascii="AR P教科書体M" w:hAnsi="AR P教科書体M" w:eastAsia="AR P教科書体M"/>
          <w:b w:val="0"/>
          <w:sz w:val="28"/>
        </w:rPr>
        <w:t>(40dB</w:t>
      </w:r>
      <w:r>
        <w:rPr>
          <w:rFonts w:hint="eastAsia" w:ascii="AR P教科書体M" w:hAnsi="AR P教科書体M" w:eastAsia="AR P教科書体M"/>
          <w:b w:val="0"/>
          <w:sz w:val="28"/>
        </w:rPr>
        <w:t>以上</w:t>
      </w:r>
      <w:r>
        <w:rPr>
          <w:rFonts w:hint="eastAsia" w:ascii="AR P教科書体M" w:hAnsi="AR P教科書体M" w:eastAsia="AR P教科書体M"/>
          <w:b w:val="0"/>
          <w:sz w:val="28"/>
        </w:rPr>
        <w:t>70dB</w:t>
      </w:r>
      <w:r>
        <w:rPr>
          <w:rFonts w:hint="eastAsia" w:ascii="AR P教科書体M" w:hAnsi="AR P教科書体M" w:eastAsia="AR P教科書体M"/>
          <w:b w:val="0"/>
          <w:sz w:val="28"/>
        </w:rPr>
        <w:t>未満</w:t>
      </w:r>
      <w:r>
        <w:rPr>
          <w:rFonts w:hint="eastAsia" w:ascii="AR P教科書体M" w:hAnsi="AR P教科書体M" w:eastAsia="AR P教科書体M"/>
          <w:b w:val="0"/>
          <w:sz w:val="28"/>
        </w:rPr>
        <w:t>)</w:t>
      </w:r>
      <w:r>
        <w:rPr>
          <w:rFonts w:hint="eastAsia" w:ascii="AR P教科書体M" w:hAnsi="AR P教科書体M" w:eastAsia="AR P教科書体M"/>
          <w:b w:val="0"/>
          <w:sz w:val="28"/>
        </w:rPr>
        <w:t>を助成対象とし</w:t>
      </w:r>
    </w:p>
    <w:p>
      <w:pPr>
        <w:pStyle w:val="0"/>
        <w:spacing w:line="440" w:lineRule="exact"/>
        <w:ind w:leftChars="0" w:right="0" w:rightChars="0" w:firstLineChars="0"/>
        <w:jc w:val="left"/>
        <w:rPr>
          <w:rFonts w:hint="eastAsia" w:ascii="AR P教科書体M" w:hAnsi="AR P教科書体M" w:eastAsia="AR P教科書体M"/>
          <w:sz w:val="22"/>
          <w:u w:val="single" w:color="auto"/>
        </w:rPr>
      </w:pPr>
      <w:r>
        <w:rPr>
          <w:rFonts w:hint="eastAsia" w:ascii="AR P教科書体M" w:hAnsi="AR P教科書体M" w:eastAsia="AR P教科書体M"/>
          <w:b w:val="0"/>
          <w:sz w:val="28"/>
        </w:rPr>
        <w:t>ます。なお、</w:t>
      </w:r>
      <w:r>
        <w:rPr>
          <w:rFonts w:hint="eastAsia" w:ascii="AR P教科書体M" w:hAnsi="AR P教科書体M" w:eastAsia="AR P教科書体M"/>
          <w:b w:val="0"/>
          <w:sz w:val="28"/>
        </w:rPr>
        <w:t>40dB</w:t>
      </w:r>
      <w:r>
        <w:rPr>
          <w:rFonts w:hint="eastAsia" w:ascii="AR P教科書体M" w:hAnsi="AR P教科書体M" w:eastAsia="AR P教科書体M"/>
          <w:b w:val="0"/>
          <w:sz w:val="28"/>
        </w:rPr>
        <w:t>未満の場合でも、補聴器の使用が必要と指定医師が判断した場合は、対象聴力欄にその理由を記入していただくことで助成対象とします。</w:t>
      </w:r>
    </w:p>
    <w:p>
      <w:pPr>
        <w:pStyle w:val="0"/>
        <w:spacing w:line="440" w:lineRule="exact"/>
        <w:ind w:left="0" w:leftChars="0" w:right="0" w:rightChars="0" w:firstLine="0" w:firstLineChars="0"/>
        <w:rPr>
          <w:rFonts w:hint="eastAsia" w:ascii="AR P教科書体M" w:hAnsi="AR P教科書体M" w:eastAsia="AR P教科書体M"/>
          <w:sz w:val="22"/>
          <w:u w:val="single" w:color="auto"/>
        </w:rPr>
      </w:pPr>
    </w:p>
    <w:p>
      <w:pPr>
        <w:pStyle w:val="0"/>
        <w:spacing w:line="440" w:lineRule="exact"/>
        <w:ind w:left="0" w:leftChars="0" w:right="0" w:rightChars="0" w:firstLine="0" w:firstLineChars="0"/>
        <w:rPr>
          <w:rFonts w:hint="eastAsia" w:ascii="AR P教科書体M" w:hAnsi="AR P教科書体M" w:eastAsia="AR P教科書体M"/>
          <w:sz w:val="22"/>
          <w:u w:val="single" w:color="auto"/>
        </w:rPr>
      </w:pPr>
      <w:r>
        <w:rPr>
          <w:rFonts w:hint="eastAsia" w:ascii="AR P教科書体M" w:hAnsi="AR P教科書体M" w:eastAsia="AR P教科書体M"/>
          <w:b w:val="0"/>
          <w:sz w:val="36"/>
          <w:u w:val="single" w:color="auto"/>
        </w:rPr>
        <w:t>６．意見書を記入してもらえる指定医師</w:t>
      </w:r>
      <w:r>
        <w:rPr>
          <w:rFonts w:hint="eastAsia" w:ascii="AR P教科書体M" w:hAnsi="AR P教科書体M" w:eastAsia="AR P教科書体M"/>
          <w:b w:val="0"/>
          <w:sz w:val="36"/>
          <w:u w:val="single" w:color="auto"/>
        </w:rPr>
        <w:t xml:space="preserve"> </w:t>
      </w:r>
    </w:p>
    <w:p>
      <w:pPr>
        <w:pStyle w:val="0"/>
        <w:spacing w:line="440" w:lineRule="exact"/>
        <w:ind w:left="0" w:leftChars="0" w:right="0" w:rightChars="0" w:firstLine="0" w:firstLineChars="0"/>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　町内で意見書を記入していただける指定医師の方は次のとおりです。</w:t>
      </w:r>
    </w:p>
    <w:p>
      <w:pPr>
        <w:pStyle w:val="0"/>
        <w:spacing w:line="440" w:lineRule="exact"/>
        <w:ind w:left="0" w:leftChars="0" w:right="0" w:rightChars="0" w:firstLine="0" w:firstLineChars="0"/>
        <w:jc w:val="right"/>
        <w:rPr>
          <w:rFonts w:hint="eastAsia" w:ascii="AR P教科書体M" w:hAnsi="AR P教科書体M" w:eastAsia="AR P教科書体M"/>
          <w:sz w:val="28"/>
          <w:u w:val="none" w:color="auto"/>
        </w:rPr>
      </w:pPr>
      <w:r>
        <w:rPr>
          <w:rFonts w:hint="eastAsia" w:ascii="AR P教科書体M" w:hAnsi="AR P教科書体M" w:eastAsia="AR P教科書体M"/>
          <w:sz w:val="24"/>
          <w:u w:val="none" w:color="auto"/>
        </w:rPr>
        <w:t>（令和</w:t>
      </w:r>
      <w:r>
        <w:rPr>
          <w:rFonts w:hint="eastAsia" w:ascii="AR P教科書体M" w:hAnsi="AR P教科書体M" w:eastAsia="AR P教科書体M"/>
          <w:sz w:val="24"/>
          <w:u w:val="none" w:color="auto"/>
        </w:rPr>
        <w:t>6</w:t>
      </w:r>
      <w:r>
        <w:rPr>
          <w:rFonts w:hint="eastAsia" w:ascii="AR P教科書体M" w:hAnsi="AR P教科書体M" w:eastAsia="AR P教科書体M"/>
          <w:sz w:val="24"/>
          <w:u w:val="none" w:color="auto"/>
        </w:rPr>
        <w:t>年４月</w:t>
      </w:r>
      <w:r>
        <w:rPr>
          <w:rFonts w:hint="eastAsia" w:ascii="AR P教科書体M" w:hAnsi="AR P教科書体M" w:eastAsia="AR P教科書体M"/>
          <w:sz w:val="24"/>
          <w:u w:val="none" w:color="auto"/>
        </w:rPr>
        <w:t>1</w:t>
      </w:r>
      <w:r>
        <w:rPr>
          <w:rFonts w:hint="eastAsia" w:ascii="AR P教科書体M" w:hAnsi="AR P教科書体M" w:eastAsia="AR P教科書体M"/>
          <w:sz w:val="24"/>
          <w:u w:val="none" w:color="auto"/>
        </w:rPr>
        <w:t>日時点）</w:t>
      </w:r>
    </w:p>
    <w:tbl>
      <w:tblPr>
        <w:tblStyle w:val="17"/>
        <w:tblW w:w="0" w:type="auto"/>
        <w:tblInd w:w="-435" w:type="dxa"/>
        <w:tblLayout w:type="fixed"/>
        <w:tblLook w:firstRow="1" w:lastRow="0" w:firstColumn="1" w:lastColumn="0" w:noHBand="0" w:noVBand="1" w:val="04A0"/>
      </w:tblPr>
      <w:tblGrid>
        <w:gridCol w:w="2100"/>
        <w:gridCol w:w="2940"/>
        <w:gridCol w:w="3360"/>
        <w:gridCol w:w="2100"/>
      </w:tblGrid>
      <w:tr>
        <w:trPr/>
        <w:tc>
          <w:tcPr>
            <w:tcW w:w="210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b w:val="1"/>
                <w:sz w:val="24"/>
              </w:rPr>
            </w:pPr>
            <w:r>
              <w:rPr>
                <w:rFonts w:hint="eastAsia"/>
                <w:b w:val="1"/>
                <w:sz w:val="24"/>
              </w:rPr>
              <w:t>指定医師名</w:t>
            </w:r>
          </w:p>
        </w:tc>
        <w:tc>
          <w:tcPr>
            <w:tcW w:w="294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b w:val="1"/>
                <w:sz w:val="24"/>
              </w:rPr>
            </w:pPr>
            <w:r>
              <w:rPr>
                <w:rFonts w:hint="eastAsia"/>
                <w:b w:val="1"/>
                <w:sz w:val="24"/>
              </w:rPr>
              <w:t>医療機関名</w:t>
            </w:r>
          </w:p>
        </w:tc>
        <w:tc>
          <w:tcPr>
            <w:tcW w:w="336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b w:val="1"/>
                <w:sz w:val="24"/>
              </w:rPr>
            </w:pPr>
            <w:r>
              <w:rPr>
                <w:rFonts w:hint="eastAsia"/>
                <w:b w:val="1"/>
                <w:sz w:val="24"/>
              </w:rPr>
              <w:t>住所</w:t>
            </w:r>
          </w:p>
        </w:tc>
        <w:tc>
          <w:tcPr>
            <w:tcW w:w="2100"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b w:val="1"/>
                <w:sz w:val="24"/>
              </w:rPr>
            </w:pPr>
            <w:r>
              <w:rPr>
                <w:rFonts w:hint="eastAsia"/>
                <w:b w:val="1"/>
                <w:sz w:val="24"/>
              </w:rPr>
              <w:t>電話番号</w:t>
            </w:r>
          </w:p>
        </w:tc>
      </w:tr>
      <w:tr>
        <w:trPr>
          <w:trHeight w:val="1160" w:hRule="atLeast"/>
        </w:trPr>
        <w:tc>
          <w:tcPr>
            <w:tcW w:w="21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bookmarkStart w:id="0" w:name="_GoBack"/>
            <w:bookmarkEnd w:id="0"/>
            <w:r>
              <w:rPr>
                <w:rFonts w:hint="eastAsia"/>
                <w:b w:val="0"/>
                <w:sz w:val="28"/>
              </w:rPr>
              <w:t>松川　俊</w:t>
            </w:r>
            <w:r>
              <w:rPr>
                <w:rFonts w:hint="eastAsia"/>
                <w:b w:val="0"/>
                <w:sz w:val="32"/>
              </w:rPr>
              <w:t>一</w:t>
            </w:r>
          </w:p>
        </w:tc>
        <w:tc>
          <w:tcPr>
            <w:tcW w:w="29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500" w:lineRule="exact"/>
              <w:jc w:val="center"/>
              <w:rPr>
                <w:rFonts w:hint="eastAsia"/>
                <w:sz w:val="24"/>
              </w:rPr>
            </w:pPr>
            <w:r>
              <w:rPr>
                <w:rFonts w:hint="eastAsia"/>
                <w:sz w:val="24"/>
              </w:rPr>
              <w:t>医療法人社団　松桜会</w:t>
            </w:r>
          </w:p>
          <w:p>
            <w:pPr>
              <w:pStyle w:val="0"/>
              <w:spacing w:line="500" w:lineRule="exact"/>
              <w:jc w:val="center"/>
              <w:rPr>
                <w:rFonts w:hint="eastAsia"/>
              </w:rPr>
            </w:pPr>
            <w:r>
              <w:rPr>
                <w:rFonts w:hint="eastAsia"/>
                <w:sz w:val="24"/>
              </w:rPr>
              <w:t>松川耳鼻咽喉科医院</w:t>
            </w:r>
          </w:p>
        </w:tc>
        <w:tc>
          <w:tcPr>
            <w:tcW w:w="33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精華町桜が丘四丁目</w:t>
            </w:r>
            <w:r>
              <w:rPr>
                <w:rFonts w:hint="eastAsia"/>
                <w:sz w:val="22"/>
              </w:rPr>
              <w:t>24</w:t>
            </w:r>
            <w:r>
              <w:rPr>
                <w:rFonts w:hint="eastAsia"/>
                <w:sz w:val="22"/>
              </w:rPr>
              <w:t>番地</w:t>
            </w:r>
            <w:r>
              <w:rPr>
                <w:rFonts w:hint="eastAsia"/>
                <w:sz w:val="22"/>
              </w:rPr>
              <w:t>17</w:t>
            </w:r>
          </w:p>
        </w:tc>
        <w:tc>
          <w:tcPr>
            <w:tcW w:w="210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r>
              <w:rPr>
                <w:rFonts w:hint="eastAsia"/>
                <w:sz w:val="24"/>
              </w:rPr>
              <w:t>0774-72-8851</w:t>
            </w:r>
          </w:p>
        </w:tc>
      </w:tr>
    </w:tbl>
    <w:p>
      <w:pPr>
        <w:pStyle w:val="0"/>
        <w:spacing w:line="440" w:lineRule="exact"/>
        <w:ind w:left="0" w:leftChars="0" w:right="0" w:rightChars="0" w:firstLine="0" w:firstLineChars="0"/>
        <w:rPr>
          <w:rFonts w:hint="eastAsia" w:ascii="AR P教科書体M" w:hAnsi="AR P教科書体M" w:eastAsia="AR P教科書体M"/>
          <w:sz w:val="28"/>
          <w:u w:val="none" w:color="auto"/>
        </w:rPr>
      </w:pPr>
      <w:r>
        <w:rPr>
          <w:rFonts w:hint="eastAsia" w:ascii="AR P教科書体M" w:hAnsi="AR P教科書体M" w:eastAsia="AR P教科書体M"/>
          <w:sz w:val="28"/>
          <w:u w:val="none" w:color="auto"/>
        </w:rPr>
        <w:t>※精華町外の指定医師については、受診予定の医療機関、または高齢福祉課へお問　　い合わせください。町外の医師の方でも、指定医師に登録されていれば、意見書を記入し</w:t>
      </w:r>
      <w:r>
        <w:rPr>
          <w:rFonts w:hint="eastAsia"/>
        </w:rPr>
        <w:drawing>
          <wp:anchor distT="0" distB="0" distL="203200" distR="203200" simplePos="0" relativeHeight="4" behindDoc="0" locked="0" layoutInCell="1" hidden="0" allowOverlap="1">
            <wp:simplePos x="0" y="0"/>
            <wp:positionH relativeFrom="column">
              <wp:posOffset>1176655</wp:posOffset>
            </wp:positionH>
            <wp:positionV relativeFrom="paragraph">
              <wp:posOffset>810895</wp:posOffset>
            </wp:positionV>
            <wp:extent cx="1163320" cy="139700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1163320" cy="1397000"/>
                    </a:xfrm>
                    <a:prstGeom prst="rect">
                      <a:avLst/>
                    </a:prstGeom>
                  </pic:spPr>
                </pic:pic>
              </a:graphicData>
            </a:graphic>
          </wp:anchor>
        </w:drawing>
      </w:r>
      <w:r>
        <w:rPr>
          <w:rFonts w:hint="eastAsia" w:ascii="AR P教科書体M" w:hAnsi="AR P教科書体M" w:eastAsia="AR P教科書体M"/>
          <w:sz w:val="28"/>
          <w:u w:val="none" w:color="auto"/>
        </w:rPr>
        <w:t>ていただけます。</w:t>
      </w:r>
    </w:p>
    <w:p>
      <w:pPr>
        <w:pStyle w:val="0"/>
        <w:numPr>
          <w:numId w:val="0"/>
        </w:numPr>
        <w:spacing w:line="0" w:lineRule="atLeast"/>
        <w:ind w:leftChars="0" w:right="596" w:rightChars="284" w:firstLine="420" w:firstLineChars="150"/>
        <w:jc w:val="right"/>
        <w:rPr>
          <w:rFonts w:hint="eastAsia" w:ascii="AR P教科書体M" w:hAnsi="AR P教科書体M" w:eastAsia="AR P教科書体M"/>
          <w:sz w:val="28"/>
        </w:rPr>
      </w:pPr>
    </w:p>
    <w:p>
      <w:pPr>
        <w:pStyle w:val="0"/>
        <w:numPr>
          <w:numId w:val="0"/>
        </w:numPr>
        <w:spacing w:line="0" w:lineRule="atLeast"/>
        <w:ind w:leftChars="0" w:right="596" w:rightChars="284" w:firstLine="420" w:firstLineChars="150"/>
        <w:jc w:val="right"/>
        <w:rPr>
          <w:rFonts w:hint="eastAsia" w:ascii="AR P教科書体M" w:hAnsi="AR P教科書体M" w:eastAsia="AR P教科書体M"/>
          <w:sz w:val="2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2472055</wp:posOffset>
                </wp:positionH>
                <wp:positionV relativeFrom="paragraph">
                  <wp:posOffset>189230</wp:posOffset>
                </wp:positionV>
                <wp:extent cx="3501390" cy="949325"/>
                <wp:effectExtent l="635" t="635" r="29845" b="10795"/>
                <wp:wrapSquare wrapText="bothSides"/>
                <wp:docPr id="1028" name="オブジェクト 0"/>
                <a:graphic xmlns:a="http://schemas.openxmlformats.org/drawingml/2006/main">
                  <a:graphicData uri="http://schemas.microsoft.com/office/word/2010/wordprocessingShape">
                    <wps:wsp>
                      <wps:cNvPr id="1028" name="オブジェクト 0"/>
                      <wps:cNvSpPr txBox="1"/>
                      <wps:spPr>
                        <a:xfrm>
                          <a:off x="0" y="0"/>
                          <a:ext cx="3501390" cy="9493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numPr>
                                <w:numId w:val="0"/>
                              </w:numPr>
                              <w:wordWrap w:val="0"/>
                              <w:spacing w:line="0" w:lineRule="atLeast"/>
                              <w:ind w:left="0" w:leftChars="0" w:right="596" w:rightChars="284" w:firstLine="0" w:firstLineChars="0"/>
                              <w:jc w:val="right"/>
                              <w:rPr>
                                <w:rFonts w:hint="eastAsia" w:ascii="AR P教科書体M" w:hAnsi="AR P教科書体M" w:eastAsia="AR P教科書体M"/>
                                <w:sz w:val="28"/>
                              </w:rPr>
                            </w:pPr>
                            <w:r>
                              <w:rPr>
                                <w:rFonts w:hint="eastAsia" w:ascii="AR P教科書体M" w:hAnsi="AR P教科書体M" w:eastAsia="AR P教科書体M"/>
                                <w:sz w:val="28"/>
                              </w:rPr>
                              <w:t>お問い合わせ先　　　　　　　　</w:t>
                            </w:r>
                          </w:p>
                          <w:p>
                            <w:pPr>
                              <w:pStyle w:val="0"/>
                              <w:numPr>
                                <w:numId w:val="0"/>
                              </w:numPr>
                              <w:spacing w:line="0" w:lineRule="atLeast"/>
                              <w:ind w:leftChars="0" w:right="596" w:rightChars="284" w:firstLine="420" w:firstLineChars="150"/>
                              <w:jc w:val="right"/>
                              <w:rPr>
                                <w:rFonts w:hint="eastAsia" w:ascii="AR P教科書体M" w:hAnsi="AR P教科書体M" w:eastAsia="AR P教科書体M"/>
                                <w:sz w:val="28"/>
                              </w:rPr>
                            </w:pPr>
                            <w:r>
                              <w:rPr>
                                <w:rFonts w:hint="eastAsia" w:ascii="AR P教科書体M" w:hAnsi="AR P教科書体M" w:eastAsia="AR P教科書体M"/>
                                <w:sz w:val="28"/>
                              </w:rPr>
                              <w:t>精華町役場高齢福祉課高齢介護係</w:t>
                            </w:r>
                          </w:p>
                          <w:p>
                            <w:pPr>
                              <w:pStyle w:val="0"/>
                              <w:spacing w:line="440" w:lineRule="exact"/>
                              <w:ind w:left="0" w:leftChars="0" w:right="0" w:rightChars="0" w:firstLine="0" w:firstLineChars="0"/>
                              <w:jc w:val="right"/>
                              <w:rPr>
                                <w:rFonts w:hint="eastAsia"/>
                              </w:rPr>
                            </w:pPr>
                            <w:r>
                              <w:rPr>
                                <w:rFonts w:hint="eastAsia" w:ascii="AR P教科書体M" w:hAnsi="AR P教科書体M" w:eastAsia="AR P教科書体M"/>
                                <w:sz w:val="28"/>
                              </w:rPr>
                              <w:t>TEL</w:t>
                            </w:r>
                            <w:r>
                              <w:rPr>
                                <w:rFonts w:hint="eastAsia" w:ascii="AR P教科書体M" w:hAnsi="AR P教科書体M" w:eastAsia="AR P教科書体M"/>
                                <w:sz w:val="28"/>
                              </w:rPr>
                              <w:t>：</w:t>
                            </w:r>
                            <w:r>
                              <w:rPr>
                                <w:rFonts w:hint="eastAsia" w:ascii="AR P教科書体M" w:hAnsi="AR P教科書体M" w:eastAsia="AR P教科書体M"/>
                                <w:sz w:val="28"/>
                              </w:rPr>
                              <w:t>0774-95-1932</w:t>
                            </w:r>
                            <w:r>
                              <w:rPr>
                                <w:rFonts w:hint="eastAsia" w:ascii="AR P教科書体M" w:hAnsi="AR P教科書体M" w:eastAsia="AR P教科書体M"/>
                                <w:sz w:val="28"/>
                              </w:rPr>
                              <w:t>　ＦＡＸ：</w:t>
                            </w:r>
                            <w:r>
                              <w:rPr>
                                <w:rFonts w:hint="eastAsia" w:ascii="AR P教科書体M" w:hAnsi="AR P教科書体M" w:eastAsia="AR P教科書体M"/>
                                <w:sz w:val="28"/>
                              </w:rPr>
                              <w:t>0774-95-3974</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9pt;mso-position-vertical-relative:text;mso-position-horizontal-relative:text;position:absolute;mso-wrap-mode:square;height:74.75pt;mso-wrap-distance-top:0pt;width:275.7pt;mso-wrap-style:none;mso-wrap-distance-left:16pt;margin-left:194.65pt;z-index:2;" o:spid="_x0000_s1028" o:allowincell="t" o:allowoverlap="t" filled="t" fillcolor="#ffffff" stroked="t" strokecolor="#000000" strokeweight="0.5pt" o:spt="202" type="#_x0000_t202">
                <v:fill/>
                <v:stroke linestyle="single" filltype="solid"/>
                <v:textbox style="layout-flow:horizontal;">
                  <w:txbxContent>
                    <w:p>
                      <w:pPr>
                        <w:pStyle w:val="0"/>
                        <w:numPr>
                          <w:numId w:val="0"/>
                        </w:numPr>
                        <w:wordWrap w:val="0"/>
                        <w:spacing w:line="0" w:lineRule="atLeast"/>
                        <w:ind w:left="0" w:leftChars="0" w:right="596" w:rightChars="284" w:firstLine="0" w:firstLineChars="0"/>
                        <w:jc w:val="right"/>
                        <w:rPr>
                          <w:rFonts w:hint="eastAsia" w:ascii="AR P教科書体M" w:hAnsi="AR P教科書体M" w:eastAsia="AR P教科書体M"/>
                          <w:sz w:val="28"/>
                        </w:rPr>
                      </w:pPr>
                      <w:r>
                        <w:rPr>
                          <w:rFonts w:hint="eastAsia" w:ascii="AR P教科書体M" w:hAnsi="AR P教科書体M" w:eastAsia="AR P教科書体M"/>
                          <w:sz w:val="28"/>
                        </w:rPr>
                        <w:t>お問い合わせ先　　　　　　　　</w:t>
                      </w:r>
                    </w:p>
                    <w:p>
                      <w:pPr>
                        <w:pStyle w:val="0"/>
                        <w:numPr>
                          <w:numId w:val="0"/>
                        </w:numPr>
                        <w:spacing w:line="0" w:lineRule="atLeast"/>
                        <w:ind w:leftChars="0" w:right="596" w:rightChars="284" w:firstLine="420" w:firstLineChars="150"/>
                        <w:jc w:val="right"/>
                        <w:rPr>
                          <w:rFonts w:hint="eastAsia" w:ascii="AR P教科書体M" w:hAnsi="AR P教科書体M" w:eastAsia="AR P教科書体M"/>
                          <w:sz w:val="28"/>
                        </w:rPr>
                      </w:pPr>
                      <w:r>
                        <w:rPr>
                          <w:rFonts w:hint="eastAsia" w:ascii="AR P教科書体M" w:hAnsi="AR P教科書体M" w:eastAsia="AR P教科書体M"/>
                          <w:sz w:val="28"/>
                        </w:rPr>
                        <w:t>精華町役場高齢福祉課高齢介護係</w:t>
                      </w:r>
                    </w:p>
                    <w:p>
                      <w:pPr>
                        <w:pStyle w:val="0"/>
                        <w:spacing w:line="440" w:lineRule="exact"/>
                        <w:ind w:left="0" w:leftChars="0" w:right="0" w:rightChars="0" w:firstLine="0" w:firstLineChars="0"/>
                        <w:jc w:val="right"/>
                        <w:rPr>
                          <w:rFonts w:hint="eastAsia"/>
                        </w:rPr>
                      </w:pPr>
                      <w:r>
                        <w:rPr>
                          <w:rFonts w:hint="eastAsia" w:ascii="AR P教科書体M" w:hAnsi="AR P教科書体M" w:eastAsia="AR P教科書体M"/>
                          <w:sz w:val="28"/>
                        </w:rPr>
                        <w:t>TEL</w:t>
                      </w:r>
                      <w:r>
                        <w:rPr>
                          <w:rFonts w:hint="eastAsia" w:ascii="AR P教科書体M" w:hAnsi="AR P教科書体M" w:eastAsia="AR P教科書体M"/>
                          <w:sz w:val="28"/>
                        </w:rPr>
                        <w:t>：</w:t>
                      </w:r>
                      <w:r>
                        <w:rPr>
                          <w:rFonts w:hint="eastAsia" w:ascii="AR P教科書体M" w:hAnsi="AR P教科書体M" w:eastAsia="AR P教科書体M"/>
                          <w:sz w:val="28"/>
                        </w:rPr>
                        <w:t>0774-95-1932</w:t>
                      </w:r>
                      <w:r>
                        <w:rPr>
                          <w:rFonts w:hint="eastAsia" w:ascii="AR P教科書体M" w:hAnsi="AR P教科書体M" w:eastAsia="AR P教科書体M"/>
                          <w:sz w:val="28"/>
                        </w:rPr>
                        <w:t>　ＦＡＸ：</w:t>
                      </w:r>
                      <w:r>
                        <w:rPr>
                          <w:rFonts w:hint="eastAsia" w:ascii="AR P教科書体M" w:hAnsi="AR P教科書体M" w:eastAsia="AR P教科書体M"/>
                          <w:sz w:val="28"/>
                        </w:rPr>
                        <w:t>0774-95-3974</w:t>
                      </w:r>
                    </w:p>
                  </w:txbxContent>
                </v:textbox>
                <v:imagedata o:title=""/>
                <w10:wrap type="square" side="both" anchorx="text" anchory="text"/>
              </v:shape>
            </w:pict>
          </mc:Fallback>
        </mc:AlternateContent>
      </w:r>
    </w:p>
    <w:p>
      <w:pPr>
        <w:pStyle w:val="0"/>
        <w:numPr>
          <w:numId w:val="0"/>
        </w:numPr>
        <w:wordWrap w:val="0"/>
        <w:spacing w:line="0" w:lineRule="atLeast"/>
        <w:ind w:left="0" w:leftChars="0" w:right="596" w:rightChars="284" w:firstLine="0" w:firstLineChars="0"/>
        <w:jc w:val="right"/>
        <w:rPr>
          <w:rFonts w:hint="eastAsia" w:ascii="AR P教科書体M" w:hAnsi="AR P教科書体M" w:eastAsia="AR P教科書体M"/>
          <w:sz w:val="28"/>
          <w:u w:val="none" w:color="auto"/>
        </w:rPr>
      </w:pPr>
    </w:p>
    <w:sectPr>
      <w:headerReference r:id="rId6" w:type="default"/>
      <w:footerReference r:id="rId7" w:type="default"/>
      <w:headerReference r:id="rId5" w:type="first"/>
      <w:pgSz w:w="11906" w:h="16838"/>
      <w:pgMar w:top="1440" w:right="1080" w:bottom="1440" w:left="1080"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教科書体M">
    <w:panose1 w:val="00000000000000000000"/>
    <w:charset w:val="80"/>
    <w:family w:val="script"/>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AR P教科書体M">
    <w:panose1 w:val="000008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jc w:val="center"/>
      <w:rPr>
        <w:rFonts w:hint="eastAsia"/>
      </w:rPr>
    </w:pPr>
    <w:r>
      <w:rPr>
        <w:rFonts w:hint="eastAsia" w:ascii="AR P教科書体M" w:hAnsi="AR P教科書体M" w:eastAsia="AR P教科書体M"/>
        <w:b w:val="1"/>
        <w:sz w:val="32"/>
      </w:rPr>
      <w:t>精華町高齢者補聴器購入費助成事業について</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AR P教科書体M" w:hAnsi="AR P教科書体M" w:eastAsia="AR P教科書体M"/>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2</Pages>
  <Words>12</Words>
  <Characters>1227</Characters>
  <Application>JUST Note</Application>
  <Lines>64</Lines>
  <Paragraphs>48</Paragraphs>
  <Company>.</Company>
  <CharactersWithSpaces>1261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千代 智彬</dc:creator>
  <cp:lastModifiedBy>西持田 直斗</cp:lastModifiedBy>
  <cp:lastPrinted>2023-04-19T04:50:06Z</cp:lastPrinted>
  <dcterms:created xsi:type="dcterms:W3CDTF">2023-04-18T08:07:00Z</dcterms:created>
  <dcterms:modified xsi:type="dcterms:W3CDTF">2024-05-16T02:12:32Z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NXPowerLiteLastOptimized">
    <vt:lpwstr>951668</vt:lpwstr>
  </property>
  <property fmtid="{D5CDD505-2E9C-101B-9397-08002B2CF9AE}" pid="3" name="NXPowerLiteSettings">
    <vt:lpwstr>C74006B004C800</vt:lpwstr>
  </property>
  <property fmtid="{D5CDD505-2E9C-101B-9397-08002B2CF9AE}" pid="4" name="NXPowerLiteVersion">
    <vt:lpwstr>S7.1.18</vt:lpwstr>
  </property>
</Properties>
</file>